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3188" w14:textId="77777777" w:rsidR="002D5E0F" w:rsidRPr="00856487" w:rsidRDefault="00856487" w:rsidP="002D5E0F">
      <w:pPr>
        <w:pStyle w:val="NoSpacing"/>
        <w:rPr>
          <w:rFonts w:ascii="Calibri" w:hAnsi="Calibri"/>
          <w:b/>
          <w:color w:val="000000" w:themeColor="text1"/>
          <w:sz w:val="28"/>
          <w:szCs w:val="28"/>
        </w:rPr>
      </w:pPr>
      <w:r w:rsidRPr="00856487">
        <w:rPr>
          <w:rFonts w:ascii="Calibri" w:hAnsi="Calibri"/>
          <w:b/>
          <w:color w:val="000000" w:themeColor="text1"/>
          <w:sz w:val="28"/>
          <w:szCs w:val="28"/>
        </w:rPr>
        <w:t>PREVENTION PLAN BUILDING BLOCK: SAMPLE SURVEY</w:t>
      </w:r>
    </w:p>
    <w:p w14:paraId="4401338E" w14:textId="77777777" w:rsidR="003B2408" w:rsidRPr="00856487" w:rsidRDefault="002D5E0F" w:rsidP="002D5E0F">
      <w:pPr>
        <w:pStyle w:val="Heading3"/>
        <w:rPr>
          <w:rFonts w:ascii="Calibri" w:hAnsi="Calibri"/>
          <w:color w:val="000000" w:themeColor="text1"/>
        </w:rPr>
      </w:pPr>
      <w:r w:rsidRPr="00856487">
        <w:rPr>
          <w:rFonts w:ascii="Calibri" w:hAnsi="Calibri"/>
          <w:color w:val="000000" w:themeColor="text1"/>
        </w:rPr>
        <w:t>Sample</w:t>
      </w:r>
      <w:r w:rsidR="003B2408" w:rsidRPr="00856487">
        <w:rPr>
          <w:rFonts w:ascii="Calibri" w:hAnsi="Calibri"/>
          <w:color w:val="000000" w:themeColor="text1"/>
        </w:rPr>
        <w:t xml:space="preserve"> survey </w:t>
      </w:r>
      <w:r w:rsidRPr="00856487">
        <w:rPr>
          <w:rFonts w:ascii="Calibri" w:hAnsi="Calibri"/>
          <w:color w:val="000000" w:themeColor="text1"/>
        </w:rPr>
        <w:t>you can use to assess</w:t>
      </w:r>
      <w:r w:rsidR="003B2408" w:rsidRPr="00856487">
        <w:rPr>
          <w:rFonts w:ascii="Calibri" w:hAnsi="Calibri"/>
          <w:color w:val="000000" w:themeColor="text1"/>
        </w:rPr>
        <w:t xml:space="preserve"> how PTSD is perceived in the workplace.</w:t>
      </w:r>
    </w:p>
    <w:p w14:paraId="7D239FE1" w14:textId="77777777" w:rsidR="00524478" w:rsidRDefault="00524478" w:rsidP="00473E49">
      <w:pPr>
        <w:pStyle w:val="Heading6"/>
        <w:rPr>
          <w:rFonts w:ascii="Calibri" w:hAnsi="Calibri"/>
          <w:color w:val="000000" w:themeColor="text1"/>
          <w:sz w:val="20"/>
        </w:rPr>
      </w:pPr>
      <w:r w:rsidRPr="00856487">
        <w:rPr>
          <w:rFonts w:ascii="Calibri" w:hAnsi="Calibri"/>
          <w:color w:val="000000" w:themeColor="text1"/>
          <w:sz w:val="20"/>
        </w:rPr>
        <w:t>This survey is designed to assess opinions in the workplace towards co-workers who may be suffering from PTSD. There are no right or wrong answers to these questions as everyone will have different attitudes and opinions based on their own life experiences.</w:t>
      </w:r>
      <w:r w:rsidR="00473E49" w:rsidRPr="00856487">
        <w:rPr>
          <w:rFonts w:ascii="Calibri" w:hAnsi="Calibri"/>
          <w:color w:val="000000" w:themeColor="text1"/>
          <w:sz w:val="20"/>
        </w:rPr>
        <w:t xml:space="preserve"> </w:t>
      </w:r>
      <w:r w:rsidRPr="00856487">
        <w:rPr>
          <w:rFonts w:ascii="Calibri" w:hAnsi="Calibri"/>
          <w:color w:val="000000" w:themeColor="text1"/>
          <w:sz w:val="20"/>
        </w:rPr>
        <w:t xml:space="preserve">Please read each of the following statements carefully and decide how much you agree or disagree with each statement. Please an “x” in the correct column for each statement to indicate your response. </w:t>
      </w:r>
    </w:p>
    <w:p w14:paraId="6A25D373" w14:textId="77777777" w:rsidR="00127EC4" w:rsidRPr="00127EC4" w:rsidRDefault="00127EC4" w:rsidP="00127EC4">
      <w:bookmarkStart w:id="0" w:name="_GoBack"/>
      <w:bookmarkEnd w:id="0"/>
    </w:p>
    <w:tbl>
      <w:tblPr>
        <w:tblStyle w:val="TableGrid"/>
        <w:tblW w:w="9747" w:type="dxa"/>
        <w:tblLayout w:type="fixed"/>
        <w:tblLook w:val="04A0" w:firstRow="1" w:lastRow="0" w:firstColumn="1" w:lastColumn="0" w:noHBand="0" w:noVBand="1"/>
      </w:tblPr>
      <w:tblGrid>
        <w:gridCol w:w="5560"/>
        <w:gridCol w:w="810"/>
        <w:gridCol w:w="810"/>
        <w:gridCol w:w="866"/>
        <w:gridCol w:w="851"/>
        <w:gridCol w:w="850"/>
      </w:tblGrid>
      <w:tr w:rsidR="00524478" w:rsidRPr="00856487" w14:paraId="5D5BA01D" w14:textId="77777777" w:rsidTr="00856487">
        <w:trPr>
          <w:tblHeader/>
        </w:trPr>
        <w:tc>
          <w:tcPr>
            <w:tcW w:w="5560" w:type="dxa"/>
          </w:tcPr>
          <w:p w14:paraId="5AB97E03" w14:textId="77777777" w:rsidR="00524478" w:rsidRPr="00856487" w:rsidRDefault="00524478" w:rsidP="002D5E0F">
            <w:pPr>
              <w:rPr>
                <w:rFonts w:ascii="Calibri" w:hAnsi="Calibri"/>
                <w:color w:val="000000" w:themeColor="text1"/>
                <w:sz w:val="16"/>
                <w:szCs w:val="16"/>
              </w:rPr>
            </w:pPr>
          </w:p>
        </w:tc>
        <w:tc>
          <w:tcPr>
            <w:tcW w:w="810" w:type="dxa"/>
          </w:tcPr>
          <w:p w14:paraId="19241BEC" w14:textId="77777777" w:rsidR="00524478" w:rsidRPr="00856487" w:rsidRDefault="00E64A1E" w:rsidP="002D5E0F">
            <w:pPr>
              <w:rPr>
                <w:rFonts w:ascii="Calibri" w:hAnsi="Calibri"/>
                <w:b/>
                <w:color w:val="000000" w:themeColor="text1"/>
                <w:sz w:val="16"/>
                <w:szCs w:val="16"/>
              </w:rPr>
            </w:pPr>
            <w:r w:rsidRPr="00856487">
              <w:rPr>
                <w:rFonts w:ascii="Calibri" w:hAnsi="Calibri"/>
                <w:b/>
                <w:color w:val="000000" w:themeColor="text1"/>
                <w:sz w:val="16"/>
                <w:szCs w:val="16"/>
              </w:rPr>
              <w:t>Strongly Disagree</w:t>
            </w:r>
          </w:p>
        </w:tc>
        <w:tc>
          <w:tcPr>
            <w:tcW w:w="810" w:type="dxa"/>
          </w:tcPr>
          <w:p w14:paraId="194FF69E" w14:textId="77777777" w:rsidR="00524478" w:rsidRPr="00856487" w:rsidRDefault="00E64A1E" w:rsidP="002D5E0F">
            <w:pPr>
              <w:rPr>
                <w:rFonts w:ascii="Calibri" w:hAnsi="Calibri"/>
                <w:b/>
                <w:color w:val="000000" w:themeColor="text1"/>
                <w:sz w:val="16"/>
                <w:szCs w:val="16"/>
              </w:rPr>
            </w:pPr>
            <w:r w:rsidRPr="00856487">
              <w:rPr>
                <w:rFonts w:ascii="Calibri" w:hAnsi="Calibri"/>
                <w:b/>
                <w:color w:val="000000" w:themeColor="text1"/>
                <w:sz w:val="16"/>
                <w:szCs w:val="16"/>
              </w:rPr>
              <w:t>Disagree</w:t>
            </w:r>
          </w:p>
        </w:tc>
        <w:tc>
          <w:tcPr>
            <w:tcW w:w="866" w:type="dxa"/>
          </w:tcPr>
          <w:p w14:paraId="2BB4C29F" w14:textId="77777777" w:rsidR="00524478" w:rsidRPr="00856487" w:rsidRDefault="00E64A1E" w:rsidP="002D5E0F">
            <w:pPr>
              <w:rPr>
                <w:rFonts w:ascii="Calibri" w:hAnsi="Calibri"/>
                <w:b/>
                <w:color w:val="000000" w:themeColor="text1"/>
                <w:sz w:val="16"/>
                <w:szCs w:val="16"/>
              </w:rPr>
            </w:pPr>
            <w:r w:rsidRPr="00856487">
              <w:rPr>
                <w:rFonts w:ascii="Calibri" w:hAnsi="Calibri"/>
                <w:b/>
                <w:color w:val="000000" w:themeColor="text1"/>
                <w:sz w:val="16"/>
                <w:szCs w:val="16"/>
              </w:rPr>
              <w:t>Neither Agree or Disagree</w:t>
            </w:r>
          </w:p>
        </w:tc>
        <w:tc>
          <w:tcPr>
            <w:tcW w:w="851" w:type="dxa"/>
          </w:tcPr>
          <w:p w14:paraId="509B2294" w14:textId="77777777" w:rsidR="00524478" w:rsidRPr="00856487" w:rsidRDefault="00E64A1E" w:rsidP="002D5E0F">
            <w:pPr>
              <w:rPr>
                <w:rFonts w:ascii="Calibri" w:hAnsi="Calibri"/>
                <w:b/>
                <w:color w:val="000000" w:themeColor="text1"/>
                <w:sz w:val="16"/>
                <w:szCs w:val="16"/>
              </w:rPr>
            </w:pPr>
            <w:r w:rsidRPr="00856487">
              <w:rPr>
                <w:rFonts w:ascii="Calibri" w:hAnsi="Calibri"/>
                <w:b/>
                <w:color w:val="000000" w:themeColor="text1"/>
                <w:sz w:val="16"/>
                <w:szCs w:val="16"/>
              </w:rPr>
              <w:t>Agree</w:t>
            </w:r>
          </w:p>
        </w:tc>
        <w:tc>
          <w:tcPr>
            <w:tcW w:w="850" w:type="dxa"/>
          </w:tcPr>
          <w:p w14:paraId="6A8A7948" w14:textId="77777777" w:rsidR="00524478" w:rsidRPr="00856487" w:rsidRDefault="00E64A1E" w:rsidP="002D5E0F">
            <w:pPr>
              <w:rPr>
                <w:rFonts w:ascii="Calibri" w:hAnsi="Calibri"/>
                <w:b/>
                <w:color w:val="000000" w:themeColor="text1"/>
                <w:sz w:val="16"/>
                <w:szCs w:val="16"/>
              </w:rPr>
            </w:pPr>
            <w:r w:rsidRPr="00856487">
              <w:rPr>
                <w:rFonts w:ascii="Calibri" w:hAnsi="Calibri"/>
                <w:b/>
                <w:color w:val="000000" w:themeColor="text1"/>
                <w:sz w:val="16"/>
                <w:szCs w:val="16"/>
              </w:rPr>
              <w:t>Strongly Agree</w:t>
            </w:r>
          </w:p>
        </w:tc>
      </w:tr>
      <w:tr w:rsidR="00E64A1E" w:rsidRPr="00856487" w14:paraId="54886ACD" w14:textId="77777777" w:rsidTr="00856487">
        <w:tc>
          <w:tcPr>
            <w:tcW w:w="5560" w:type="dxa"/>
          </w:tcPr>
          <w:p w14:paraId="1F1A5406" w14:textId="77777777" w:rsidR="00E64A1E" w:rsidRPr="00856487" w:rsidRDefault="00E64A1E" w:rsidP="00F804E9">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I would be upset i</w:t>
            </w:r>
            <w:r w:rsidR="00F804E9" w:rsidRPr="00856487">
              <w:rPr>
                <w:rFonts w:ascii="Calibri" w:hAnsi="Calibri"/>
                <w:color w:val="000000" w:themeColor="text1"/>
                <w:sz w:val="20"/>
              </w:rPr>
              <w:t>f</w:t>
            </w:r>
            <w:r w:rsidRPr="00856487">
              <w:rPr>
                <w:rFonts w:ascii="Calibri" w:hAnsi="Calibri"/>
                <w:color w:val="000000" w:themeColor="text1"/>
                <w:sz w:val="20"/>
              </w:rPr>
              <w:t xml:space="preserve"> a co-worker with PTSD always sat next to me at work</w:t>
            </w:r>
          </w:p>
        </w:tc>
        <w:tc>
          <w:tcPr>
            <w:tcW w:w="810" w:type="dxa"/>
          </w:tcPr>
          <w:p w14:paraId="50163BB3" w14:textId="77777777" w:rsidR="00E64A1E" w:rsidRPr="00856487" w:rsidRDefault="00E64A1E" w:rsidP="002D5E0F">
            <w:pPr>
              <w:rPr>
                <w:rFonts w:ascii="Calibri" w:hAnsi="Calibri"/>
                <w:color w:val="000000" w:themeColor="text1"/>
                <w:sz w:val="20"/>
              </w:rPr>
            </w:pPr>
          </w:p>
        </w:tc>
        <w:tc>
          <w:tcPr>
            <w:tcW w:w="810" w:type="dxa"/>
          </w:tcPr>
          <w:p w14:paraId="7FFD33D7" w14:textId="77777777" w:rsidR="00E64A1E" w:rsidRPr="00856487" w:rsidRDefault="00E64A1E" w:rsidP="002D5E0F">
            <w:pPr>
              <w:rPr>
                <w:rFonts w:ascii="Calibri" w:hAnsi="Calibri"/>
                <w:color w:val="000000" w:themeColor="text1"/>
                <w:sz w:val="20"/>
              </w:rPr>
            </w:pPr>
          </w:p>
        </w:tc>
        <w:tc>
          <w:tcPr>
            <w:tcW w:w="866" w:type="dxa"/>
          </w:tcPr>
          <w:p w14:paraId="2FBABBF0" w14:textId="77777777" w:rsidR="00E64A1E" w:rsidRPr="00856487" w:rsidRDefault="00E64A1E" w:rsidP="002D5E0F">
            <w:pPr>
              <w:rPr>
                <w:rFonts w:ascii="Calibri" w:hAnsi="Calibri"/>
                <w:color w:val="000000" w:themeColor="text1"/>
                <w:sz w:val="20"/>
              </w:rPr>
            </w:pPr>
          </w:p>
        </w:tc>
        <w:tc>
          <w:tcPr>
            <w:tcW w:w="851" w:type="dxa"/>
          </w:tcPr>
          <w:p w14:paraId="29C8B158" w14:textId="77777777" w:rsidR="00E64A1E" w:rsidRPr="00856487" w:rsidRDefault="00E64A1E" w:rsidP="002D5E0F">
            <w:pPr>
              <w:rPr>
                <w:rFonts w:ascii="Calibri" w:hAnsi="Calibri"/>
                <w:color w:val="000000" w:themeColor="text1"/>
                <w:sz w:val="20"/>
              </w:rPr>
            </w:pPr>
          </w:p>
        </w:tc>
        <w:tc>
          <w:tcPr>
            <w:tcW w:w="850" w:type="dxa"/>
          </w:tcPr>
          <w:p w14:paraId="13483791" w14:textId="77777777" w:rsidR="00E64A1E" w:rsidRPr="00856487" w:rsidRDefault="00E64A1E" w:rsidP="002D5E0F">
            <w:pPr>
              <w:rPr>
                <w:rFonts w:ascii="Calibri" w:hAnsi="Calibri"/>
                <w:color w:val="000000" w:themeColor="text1"/>
                <w:sz w:val="20"/>
              </w:rPr>
            </w:pPr>
          </w:p>
        </w:tc>
      </w:tr>
      <w:tr w:rsidR="00E64A1E" w:rsidRPr="00856487" w14:paraId="276CB2EA" w14:textId="77777777" w:rsidTr="00856487">
        <w:tc>
          <w:tcPr>
            <w:tcW w:w="5560" w:type="dxa"/>
          </w:tcPr>
          <w:p w14:paraId="10760BFF"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Most employees with PTSD are too disabled to work</w:t>
            </w:r>
          </w:p>
        </w:tc>
        <w:tc>
          <w:tcPr>
            <w:tcW w:w="810" w:type="dxa"/>
          </w:tcPr>
          <w:p w14:paraId="1BB70118" w14:textId="77777777" w:rsidR="00E64A1E" w:rsidRPr="00856487" w:rsidRDefault="00E64A1E" w:rsidP="002D5E0F">
            <w:pPr>
              <w:rPr>
                <w:rFonts w:ascii="Calibri" w:hAnsi="Calibri"/>
                <w:color w:val="000000" w:themeColor="text1"/>
                <w:sz w:val="20"/>
              </w:rPr>
            </w:pPr>
          </w:p>
        </w:tc>
        <w:tc>
          <w:tcPr>
            <w:tcW w:w="810" w:type="dxa"/>
          </w:tcPr>
          <w:p w14:paraId="56B1A5D2" w14:textId="77777777" w:rsidR="00E64A1E" w:rsidRPr="00856487" w:rsidRDefault="00E64A1E" w:rsidP="002D5E0F">
            <w:pPr>
              <w:rPr>
                <w:rFonts w:ascii="Calibri" w:hAnsi="Calibri"/>
                <w:color w:val="000000" w:themeColor="text1"/>
                <w:sz w:val="20"/>
              </w:rPr>
            </w:pPr>
          </w:p>
        </w:tc>
        <w:tc>
          <w:tcPr>
            <w:tcW w:w="866" w:type="dxa"/>
          </w:tcPr>
          <w:p w14:paraId="78335AA7" w14:textId="77777777" w:rsidR="00E64A1E" w:rsidRPr="00856487" w:rsidRDefault="00E64A1E" w:rsidP="002D5E0F">
            <w:pPr>
              <w:rPr>
                <w:rFonts w:ascii="Calibri" w:hAnsi="Calibri"/>
                <w:color w:val="000000" w:themeColor="text1"/>
                <w:sz w:val="20"/>
              </w:rPr>
            </w:pPr>
          </w:p>
        </w:tc>
        <w:tc>
          <w:tcPr>
            <w:tcW w:w="851" w:type="dxa"/>
          </w:tcPr>
          <w:p w14:paraId="6529B20D" w14:textId="77777777" w:rsidR="00E64A1E" w:rsidRPr="00856487" w:rsidRDefault="00E64A1E" w:rsidP="002D5E0F">
            <w:pPr>
              <w:rPr>
                <w:rFonts w:ascii="Calibri" w:hAnsi="Calibri"/>
                <w:color w:val="000000" w:themeColor="text1"/>
                <w:sz w:val="20"/>
              </w:rPr>
            </w:pPr>
          </w:p>
        </w:tc>
        <w:tc>
          <w:tcPr>
            <w:tcW w:w="850" w:type="dxa"/>
          </w:tcPr>
          <w:p w14:paraId="0BA08075" w14:textId="77777777" w:rsidR="00E64A1E" w:rsidRPr="00856487" w:rsidRDefault="00E64A1E" w:rsidP="002D5E0F">
            <w:pPr>
              <w:rPr>
                <w:rFonts w:ascii="Calibri" w:hAnsi="Calibri"/>
                <w:color w:val="000000" w:themeColor="text1"/>
                <w:sz w:val="20"/>
              </w:rPr>
            </w:pPr>
          </w:p>
        </w:tc>
      </w:tr>
      <w:tr w:rsidR="00E64A1E" w:rsidRPr="00856487" w14:paraId="59F8323F" w14:textId="77777777" w:rsidTr="00856487">
        <w:tc>
          <w:tcPr>
            <w:tcW w:w="5560" w:type="dxa"/>
          </w:tcPr>
          <w:p w14:paraId="10188D82"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I would not want to be supervised by someone who had been treated for PTSD</w:t>
            </w:r>
          </w:p>
        </w:tc>
        <w:tc>
          <w:tcPr>
            <w:tcW w:w="810" w:type="dxa"/>
          </w:tcPr>
          <w:p w14:paraId="18F9672E" w14:textId="77777777" w:rsidR="00E64A1E" w:rsidRPr="00856487" w:rsidRDefault="00E64A1E" w:rsidP="002D5E0F">
            <w:pPr>
              <w:rPr>
                <w:rFonts w:ascii="Calibri" w:hAnsi="Calibri"/>
                <w:color w:val="000000" w:themeColor="text1"/>
                <w:sz w:val="20"/>
              </w:rPr>
            </w:pPr>
          </w:p>
        </w:tc>
        <w:tc>
          <w:tcPr>
            <w:tcW w:w="810" w:type="dxa"/>
          </w:tcPr>
          <w:p w14:paraId="32F816F8" w14:textId="77777777" w:rsidR="00E64A1E" w:rsidRPr="00856487" w:rsidRDefault="00E64A1E" w:rsidP="002D5E0F">
            <w:pPr>
              <w:rPr>
                <w:rFonts w:ascii="Calibri" w:hAnsi="Calibri"/>
                <w:color w:val="000000" w:themeColor="text1"/>
                <w:sz w:val="20"/>
              </w:rPr>
            </w:pPr>
          </w:p>
        </w:tc>
        <w:tc>
          <w:tcPr>
            <w:tcW w:w="866" w:type="dxa"/>
          </w:tcPr>
          <w:p w14:paraId="7295F7F7" w14:textId="77777777" w:rsidR="00E64A1E" w:rsidRPr="00856487" w:rsidRDefault="00E64A1E" w:rsidP="002D5E0F">
            <w:pPr>
              <w:rPr>
                <w:rFonts w:ascii="Calibri" w:hAnsi="Calibri"/>
                <w:color w:val="000000" w:themeColor="text1"/>
                <w:sz w:val="20"/>
              </w:rPr>
            </w:pPr>
          </w:p>
        </w:tc>
        <w:tc>
          <w:tcPr>
            <w:tcW w:w="851" w:type="dxa"/>
          </w:tcPr>
          <w:p w14:paraId="7E56B0B1" w14:textId="77777777" w:rsidR="00E64A1E" w:rsidRPr="00856487" w:rsidRDefault="00E64A1E" w:rsidP="002D5E0F">
            <w:pPr>
              <w:rPr>
                <w:rFonts w:ascii="Calibri" w:hAnsi="Calibri"/>
                <w:color w:val="000000" w:themeColor="text1"/>
                <w:sz w:val="20"/>
              </w:rPr>
            </w:pPr>
          </w:p>
        </w:tc>
        <w:tc>
          <w:tcPr>
            <w:tcW w:w="850" w:type="dxa"/>
          </w:tcPr>
          <w:p w14:paraId="5EC58124" w14:textId="77777777" w:rsidR="00E64A1E" w:rsidRPr="00856487" w:rsidRDefault="00E64A1E" w:rsidP="002D5E0F">
            <w:pPr>
              <w:rPr>
                <w:rFonts w:ascii="Calibri" w:hAnsi="Calibri"/>
                <w:color w:val="000000" w:themeColor="text1"/>
                <w:sz w:val="20"/>
              </w:rPr>
            </w:pPr>
          </w:p>
        </w:tc>
      </w:tr>
      <w:tr w:rsidR="00E64A1E" w:rsidRPr="00856487" w14:paraId="4B3FE82C" w14:textId="77777777" w:rsidTr="00856487">
        <w:tc>
          <w:tcPr>
            <w:tcW w:w="5560" w:type="dxa"/>
          </w:tcPr>
          <w:p w14:paraId="21AC7182"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I would not be close friends with a co-worker who I knew had PTSD</w:t>
            </w:r>
          </w:p>
        </w:tc>
        <w:tc>
          <w:tcPr>
            <w:tcW w:w="810" w:type="dxa"/>
          </w:tcPr>
          <w:p w14:paraId="6F8B3ACD" w14:textId="77777777" w:rsidR="00E64A1E" w:rsidRPr="00856487" w:rsidRDefault="00E64A1E" w:rsidP="002D5E0F">
            <w:pPr>
              <w:rPr>
                <w:rFonts w:ascii="Calibri" w:hAnsi="Calibri"/>
                <w:color w:val="000000" w:themeColor="text1"/>
                <w:sz w:val="20"/>
              </w:rPr>
            </w:pPr>
          </w:p>
        </w:tc>
        <w:tc>
          <w:tcPr>
            <w:tcW w:w="810" w:type="dxa"/>
          </w:tcPr>
          <w:p w14:paraId="4B5BBB9D" w14:textId="77777777" w:rsidR="00E64A1E" w:rsidRPr="00856487" w:rsidRDefault="00E64A1E" w:rsidP="002D5E0F">
            <w:pPr>
              <w:rPr>
                <w:rFonts w:ascii="Calibri" w:hAnsi="Calibri"/>
                <w:color w:val="000000" w:themeColor="text1"/>
                <w:sz w:val="20"/>
              </w:rPr>
            </w:pPr>
          </w:p>
        </w:tc>
        <w:tc>
          <w:tcPr>
            <w:tcW w:w="866" w:type="dxa"/>
          </w:tcPr>
          <w:p w14:paraId="19395AAB" w14:textId="77777777" w:rsidR="00E64A1E" w:rsidRPr="00856487" w:rsidRDefault="00E64A1E" w:rsidP="002D5E0F">
            <w:pPr>
              <w:rPr>
                <w:rFonts w:ascii="Calibri" w:hAnsi="Calibri"/>
                <w:color w:val="000000" w:themeColor="text1"/>
                <w:sz w:val="20"/>
              </w:rPr>
            </w:pPr>
          </w:p>
        </w:tc>
        <w:tc>
          <w:tcPr>
            <w:tcW w:w="851" w:type="dxa"/>
          </w:tcPr>
          <w:p w14:paraId="4858036C" w14:textId="77777777" w:rsidR="00E64A1E" w:rsidRPr="00856487" w:rsidRDefault="00E64A1E" w:rsidP="002D5E0F">
            <w:pPr>
              <w:rPr>
                <w:rFonts w:ascii="Calibri" w:hAnsi="Calibri"/>
                <w:color w:val="000000" w:themeColor="text1"/>
                <w:sz w:val="20"/>
              </w:rPr>
            </w:pPr>
          </w:p>
        </w:tc>
        <w:tc>
          <w:tcPr>
            <w:tcW w:w="850" w:type="dxa"/>
          </w:tcPr>
          <w:p w14:paraId="73883400" w14:textId="77777777" w:rsidR="00E64A1E" w:rsidRPr="00856487" w:rsidRDefault="00E64A1E" w:rsidP="002D5E0F">
            <w:pPr>
              <w:rPr>
                <w:rFonts w:ascii="Calibri" w:hAnsi="Calibri"/>
                <w:color w:val="000000" w:themeColor="text1"/>
                <w:sz w:val="20"/>
              </w:rPr>
            </w:pPr>
          </w:p>
        </w:tc>
      </w:tr>
      <w:tr w:rsidR="00E64A1E" w:rsidRPr="00856487" w14:paraId="1FA7411E" w14:textId="77777777" w:rsidTr="00856487">
        <w:tc>
          <w:tcPr>
            <w:tcW w:w="5560" w:type="dxa"/>
          </w:tcPr>
          <w:p w14:paraId="6DBAC9B5"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Employees with PTSD tend to bring it on themselves</w:t>
            </w:r>
          </w:p>
        </w:tc>
        <w:tc>
          <w:tcPr>
            <w:tcW w:w="810" w:type="dxa"/>
          </w:tcPr>
          <w:p w14:paraId="31D909E9" w14:textId="77777777" w:rsidR="00E64A1E" w:rsidRPr="00856487" w:rsidRDefault="00E64A1E" w:rsidP="002D5E0F">
            <w:pPr>
              <w:rPr>
                <w:rFonts w:ascii="Calibri" w:hAnsi="Calibri"/>
                <w:color w:val="000000" w:themeColor="text1"/>
                <w:sz w:val="20"/>
              </w:rPr>
            </w:pPr>
          </w:p>
        </w:tc>
        <w:tc>
          <w:tcPr>
            <w:tcW w:w="810" w:type="dxa"/>
          </w:tcPr>
          <w:p w14:paraId="6E5DEB82" w14:textId="77777777" w:rsidR="00E64A1E" w:rsidRPr="00856487" w:rsidRDefault="00E64A1E" w:rsidP="002D5E0F">
            <w:pPr>
              <w:rPr>
                <w:rFonts w:ascii="Calibri" w:hAnsi="Calibri"/>
                <w:color w:val="000000" w:themeColor="text1"/>
                <w:sz w:val="20"/>
              </w:rPr>
            </w:pPr>
          </w:p>
        </w:tc>
        <w:tc>
          <w:tcPr>
            <w:tcW w:w="866" w:type="dxa"/>
          </w:tcPr>
          <w:p w14:paraId="2420DF73" w14:textId="77777777" w:rsidR="00E64A1E" w:rsidRPr="00856487" w:rsidRDefault="00E64A1E" w:rsidP="002D5E0F">
            <w:pPr>
              <w:rPr>
                <w:rFonts w:ascii="Calibri" w:hAnsi="Calibri"/>
                <w:color w:val="000000" w:themeColor="text1"/>
                <w:sz w:val="20"/>
              </w:rPr>
            </w:pPr>
          </w:p>
        </w:tc>
        <w:tc>
          <w:tcPr>
            <w:tcW w:w="851" w:type="dxa"/>
          </w:tcPr>
          <w:p w14:paraId="1C29171F" w14:textId="77777777" w:rsidR="00E64A1E" w:rsidRPr="00856487" w:rsidRDefault="00E64A1E" w:rsidP="002D5E0F">
            <w:pPr>
              <w:rPr>
                <w:rFonts w:ascii="Calibri" w:hAnsi="Calibri"/>
                <w:color w:val="000000" w:themeColor="text1"/>
                <w:sz w:val="20"/>
              </w:rPr>
            </w:pPr>
          </w:p>
        </w:tc>
        <w:tc>
          <w:tcPr>
            <w:tcW w:w="850" w:type="dxa"/>
          </w:tcPr>
          <w:p w14:paraId="6F68B9A7" w14:textId="77777777" w:rsidR="00E64A1E" w:rsidRPr="00856487" w:rsidRDefault="00E64A1E" w:rsidP="002D5E0F">
            <w:pPr>
              <w:rPr>
                <w:rFonts w:ascii="Calibri" w:hAnsi="Calibri"/>
                <w:color w:val="000000" w:themeColor="text1"/>
                <w:sz w:val="20"/>
              </w:rPr>
            </w:pPr>
          </w:p>
        </w:tc>
      </w:tr>
      <w:tr w:rsidR="00E64A1E" w:rsidRPr="00856487" w14:paraId="35FFF079" w14:textId="77777777" w:rsidTr="00856487">
        <w:tc>
          <w:tcPr>
            <w:tcW w:w="5560" w:type="dxa"/>
          </w:tcPr>
          <w:p w14:paraId="6E79E2B4"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The quality of work performed by employees with PTSD is unlikely to meet the expectations of the job</w:t>
            </w:r>
          </w:p>
        </w:tc>
        <w:tc>
          <w:tcPr>
            <w:tcW w:w="810" w:type="dxa"/>
          </w:tcPr>
          <w:p w14:paraId="54FB062E" w14:textId="77777777" w:rsidR="00E64A1E" w:rsidRPr="00856487" w:rsidRDefault="00E64A1E" w:rsidP="002D5E0F">
            <w:pPr>
              <w:rPr>
                <w:rFonts w:ascii="Calibri" w:hAnsi="Calibri"/>
                <w:color w:val="000000" w:themeColor="text1"/>
                <w:sz w:val="20"/>
              </w:rPr>
            </w:pPr>
          </w:p>
        </w:tc>
        <w:tc>
          <w:tcPr>
            <w:tcW w:w="810" w:type="dxa"/>
          </w:tcPr>
          <w:p w14:paraId="3D28F70A" w14:textId="77777777" w:rsidR="00E64A1E" w:rsidRPr="00856487" w:rsidRDefault="00E64A1E" w:rsidP="002D5E0F">
            <w:pPr>
              <w:rPr>
                <w:rFonts w:ascii="Calibri" w:hAnsi="Calibri"/>
                <w:color w:val="000000" w:themeColor="text1"/>
                <w:sz w:val="20"/>
              </w:rPr>
            </w:pPr>
          </w:p>
        </w:tc>
        <w:tc>
          <w:tcPr>
            <w:tcW w:w="866" w:type="dxa"/>
          </w:tcPr>
          <w:p w14:paraId="679A1CC9" w14:textId="77777777" w:rsidR="00E64A1E" w:rsidRPr="00856487" w:rsidRDefault="00E64A1E" w:rsidP="002D5E0F">
            <w:pPr>
              <w:rPr>
                <w:rFonts w:ascii="Calibri" w:hAnsi="Calibri"/>
                <w:color w:val="000000" w:themeColor="text1"/>
                <w:sz w:val="20"/>
              </w:rPr>
            </w:pPr>
          </w:p>
        </w:tc>
        <w:tc>
          <w:tcPr>
            <w:tcW w:w="851" w:type="dxa"/>
          </w:tcPr>
          <w:p w14:paraId="1E4F4947" w14:textId="77777777" w:rsidR="00E64A1E" w:rsidRPr="00856487" w:rsidRDefault="00E64A1E" w:rsidP="002D5E0F">
            <w:pPr>
              <w:rPr>
                <w:rFonts w:ascii="Calibri" w:hAnsi="Calibri"/>
                <w:color w:val="000000" w:themeColor="text1"/>
                <w:sz w:val="20"/>
              </w:rPr>
            </w:pPr>
          </w:p>
        </w:tc>
        <w:tc>
          <w:tcPr>
            <w:tcW w:w="850" w:type="dxa"/>
          </w:tcPr>
          <w:p w14:paraId="62BADEBD" w14:textId="77777777" w:rsidR="00E64A1E" w:rsidRPr="00856487" w:rsidRDefault="00E64A1E" w:rsidP="002D5E0F">
            <w:pPr>
              <w:rPr>
                <w:rFonts w:ascii="Calibri" w:hAnsi="Calibri"/>
                <w:color w:val="000000" w:themeColor="text1"/>
                <w:sz w:val="20"/>
              </w:rPr>
            </w:pPr>
          </w:p>
        </w:tc>
      </w:tr>
      <w:tr w:rsidR="00E64A1E" w:rsidRPr="00856487" w14:paraId="42602339" w14:textId="77777777" w:rsidTr="00856487">
        <w:tc>
          <w:tcPr>
            <w:tcW w:w="5560" w:type="dxa"/>
          </w:tcPr>
          <w:p w14:paraId="36B91671"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Jobs with tight timelines and high demands are harmful to employees with PTSD</w:t>
            </w:r>
          </w:p>
        </w:tc>
        <w:tc>
          <w:tcPr>
            <w:tcW w:w="810" w:type="dxa"/>
          </w:tcPr>
          <w:p w14:paraId="759EC7A3" w14:textId="77777777" w:rsidR="00E64A1E" w:rsidRPr="00856487" w:rsidRDefault="00E64A1E" w:rsidP="002D5E0F">
            <w:pPr>
              <w:rPr>
                <w:rFonts w:ascii="Calibri" w:hAnsi="Calibri"/>
                <w:color w:val="000000" w:themeColor="text1"/>
                <w:sz w:val="20"/>
              </w:rPr>
            </w:pPr>
          </w:p>
        </w:tc>
        <w:tc>
          <w:tcPr>
            <w:tcW w:w="810" w:type="dxa"/>
          </w:tcPr>
          <w:p w14:paraId="675DA934" w14:textId="77777777" w:rsidR="00E64A1E" w:rsidRPr="00856487" w:rsidRDefault="00E64A1E" w:rsidP="002D5E0F">
            <w:pPr>
              <w:rPr>
                <w:rFonts w:ascii="Calibri" w:hAnsi="Calibri"/>
                <w:color w:val="000000" w:themeColor="text1"/>
                <w:sz w:val="20"/>
              </w:rPr>
            </w:pPr>
          </w:p>
        </w:tc>
        <w:tc>
          <w:tcPr>
            <w:tcW w:w="866" w:type="dxa"/>
          </w:tcPr>
          <w:p w14:paraId="0F312CCD" w14:textId="77777777" w:rsidR="00E64A1E" w:rsidRPr="00856487" w:rsidRDefault="00E64A1E" w:rsidP="002D5E0F">
            <w:pPr>
              <w:rPr>
                <w:rFonts w:ascii="Calibri" w:hAnsi="Calibri"/>
                <w:color w:val="000000" w:themeColor="text1"/>
                <w:sz w:val="20"/>
              </w:rPr>
            </w:pPr>
          </w:p>
        </w:tc>
        <w:tc>
          <w:tcPr>
            <w:tcW w:w="851" w:type="dxa"/>
          </w:tcPr>
          <w:p w14:paraId="6C906014" w14:textId="77777777" w:rsidR="00E64A1E" w:rsidRPr="00856487" w:rsidRDefault="00E64A1E" w:rsidP="002D5E0F">
            <w:pPr>
              <w:rPr>
                <w:rFonts w:ascii="Calibri" w:hAnsi="Calibri"/>
                <w:color w:val="000000" w:themeColor="text1"/>
                <w:sz w:val="20"/>
              </w:rPr>
            </w:pPr>
          </w:p>
        </w:tc>
        <w:tc>
          <w:tcPr>
            <w:tcW w:w="850" w:type="dxa"/>
          </w:tcPr>
          <w:p w14:paraId="79C2D486" w14:textId="77777777" w:rsidR="00E64A1E" w:rsidRPr="00856487" w:rsidRDefault="00E64A1E" w:rsidP="002D5E0F">
            <w:pPr>
              <w:rPr>
                <w:rFonts w:ascii="Calibri" w:hAnsi="Calibri"/>
                <w:color w:val="000000" w:themeColor="text1"/>
                <w:sz w:val="20"/>
              </w:rPr>
            </w:pPr>
          </w:p>
        </w:tc>
      </w:tr>
      <w:tr w:rsidR="00E64A1E" w:rsidRPr="00856487" w14:paraId="0807ED7E" w14:textId="77777777" w:rsidTr="00856487">
        <w:tc>
          <w:tcPr>
            <w:tcW w:w="5560" w:type="dxa"/>
          </w:tcPr>
          <w:p w14:paraId="7D3415FF"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I would try to avoid a co-worker with PTSD</w:t>
            </w:r>
          </w:p>
        </w:tc>
        <w:tc>
          <w:tcPr>
            <w:tcW w:w="810" w:type="dxa"/>
          </w:tcPr>
          <w:p w14:paraId="523CE51A" w14:textId="77777777" w:rsidR="00E64A1E" w:rsidRPr="00856487" w:rsidRDefault="00E64A1E" w:rsidP="002D5E0F">
            <w:pPr>
              <w:rPr>
                <w:rFonts w:ascii="Calibri" w:hAnsi="Calibri"/>
                <w:color w:val="000000" w:themeColor="text1"/>
                <w:sz w:val="20"/>
              </w:rPr>
            </w:pPr>
          </w:p>
        </w:tc>
        <w:tc>
          <w:tcPr>
            <w:tcW w:w="810" w:type="dxa"/>
          </w:tcPr>
          <w:p w14:paraId="052DEDE4" w14:textId="77777777" w:rsidR="00E64A1E" w:rsidRPr="00856487" w:rsidRDefault="00E64A1E" w:rsidP="002D5E0F">
            <w:pPr>
              <w:rPr>
                <w:rFonts w:ascii="Calibri" w:hAnsi="Calibri"/>
                <w:color w:val="000000" w:themeColor="text1"/>
                <w:sz w:val="20"/>
              </w:rPr>
            </w:pPr>
          </w:p>
        </w:tc>
        <w:tc>
          <w:tcPr>
            <w:tcW w:w="866" w:type="dxa"/>
          </w:tcPr>
          <w:p w14:paraId="4E0BF654" w14:textId="77777777" w:rsidR="00E64A1E" w:rsidRPr="00856487" w:rsidRDefault="00E64A1E" w:rsidP="002D5E0F">
            <w:pPr>
              <w:rPr>
                <w:rFonts w:ascii="Calibri" w:hAnsi="Calibri"/>
                <w:color w:val="000000" w:themeColor="text1"/>
                <w:sz w:val="20"/>
              </w:rPr>
            </w:pPr>
          </w:p>
        </w:tc>
        <w:tc>
          <w:tcPr>
            <w:tcW w:w="851" w:type="dxa"/>
          </w:tcPr>
          <w:p w14:paraId="3BF5DEB1" w14:textId="77777777" w:rsidR="00E64A1E" w:rsidRPr="00856487" w:rsidRDefault="00E64A1E" w:rsidP="002D5E0F">
            <w:pPr>
              <w:rPr>
                <w:rFonts w:ascii="Calibri" w:hAnsi="Calibri"/>
                <w:color w:val="000000" w:themeColor="text1"/>
                <w:sz w:val="20"/>
              </w:rPr>
            </w:pPr>
          </w:p>
        </w:tc>
        <w:tc>
          <w:tcPr>
            <w:tcW w:w="850" w:type="dxa"/>
          </w:tcPr>
          <w:p w14:paraId="626CEE89" w14:textId="77777777" w:rsidR="00E64A1E" w:rsidRPr="00856487" w:rsidRDefault="00E64A1E" w:rsidP="002D5E0F">
            <w:pPr>
              <w:rPr>
                <w:rFonts w:ascii="Calibri" w:hAnsi="Calibri"/>
                <w:color w:val="000000" w:themeColor="text1"/>
                <w:sz w:val="20"/>
              </w:rPr>
            </w:pPr>
          </w:p>
        </w:tc>
      </w:tr>
      <w:tr w:rsidR="00E64A1E" w:rsidRPr="00856487" w14:paraId="55FF3EBF" w14:textId="77777777" w:rsidTr="00856487">
        <w:tc>
          <w:tcPr>
            <w:tcW w:w="5560" w:type="dxa"/>
          </w:tcPr>
          <w:p w14:paraId="332EA795"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Employees with PTSD could snap out of it if they wanted to</w:t>
            </w:r>
          </w:p>
        </w:tc>
        <w:tc>
          <w:tcPr>
            <w:tcW w:w="810" w:type="dxa"/>
          </w:tcPr>
          <w:p w14:paraId="1FDFCA6F" w14:textId="77777777" w:rsidR="00E64A1E" w:rsidRPr="00856487" w:rsidRDefault="00E64A1E" w:rsidP="002D5E0F">
            <w:pPr>
              <w:rPr>
                <w:rFonts w:ascii="Calibri" w:hAnsi="Calibri"/>
                <w:color w:val="000000" w:themeColor="text1"/>
                <w:sz w:val="20"/>
              </w:rPr>
            </w:pPr>
          </w:p>
        </w:tc>
        <w:tc>
          <w:tcPr>
            <w:tcW w:w="810" w:type="dxa"/>
          </w:tcPr>
          <w:p w14:paraId="6765CCDA" w14:textId="77777777" w:rsidR="00E64A1E" w:rsidRPr="00856487" w:rsidRDefault="00E64A1E" w:rsidP="002D5E0F">
            <w:pPr>
              <w:rPr>
                <w:rFonts w:ascii="Calibri" w:hAnsi="Calibri"/>
                <w:color w:val="000000" w:themeColor="text1"/>
                <w:sz w:val="20"/>
              </w:rPr>
            </w:pPr>
          </w:p>
        </w:tc>
        <w:tc>
          <w:tcPr>
            <w:tcW w:w="866" w:type="dxa"/>
          </w:tcPr>
          <w:p w14:paraId="4770C0CE" w14:textId="77777777" w:rsidR="00E64A1E" w:rsidRPr="00856487" w:rsidRDefault="00E64A1E" w:rsidP="002D5E0F">
            <w:pPr>
              <w:rPr>
                <w:rFonts w:ascii="Calibri" w:hAnsi="Calibri"/>
                <w:color w:val="000000" w:themeColor="text1"/>
                <w:sz w:val="20"/>
              </w:rPr>
            </w:pPr>
          </w:p>
        </w:tc>
        <w:tc>
          <w:tcPr>
            <w:tcW w:w="851" w:type="dxa"/>
          </w:tcPr>
          <w:p w14:paraId="4BA1711B" w14:textId="77777777" w:rsidR="00E64A1E" w:rsidRPr="00856487" w:rsidRDefault="00E64A1E" w:rsidP="002D5E0F">
            <w:pPr>
              <w:rPr>
                <w:rFonts w:ascii="Calibri" w:hAnsi="Calibri"/>
                <w:color w:val="000000" w:themeColor="text1"/>
                <w:sz w:val="20"/>
              </w:rPr>
            </w:pPr>
          </w:p>
        </w:tc>
        <w:tc>
          <w:tcPr>
            <w:tcW w:w="850" w:type="dxa"/>
          </w:tcPr>
          <w:p w14:paraId="0B7D0396" w14:textId="77777777" w:rsidR="00E64A1E" w:rsidRPr="00856487" w:rsidRDefault="00E64A1E" w:rsidP="002D5E0F">
            <w:pPr>
              <w:rPr>
                <w:rFonts w:ascii="Calibri" w:hAnsi="Calibri"/>
                <w:color w:val="000000" w:themeColor="text1"/>
                <w:sz w:val="20"/>
              </w:rPr>
            </w:pPr>
          </w:p>
        </w:tc>
      </w:tr>
      <w:tr w:rsidR="00E64A1E" w:rsidRPr="00856487" w14:paraId="0C144D23" w14:textId="77777777" w:rsidTr="00856487">
        <w:tc>
          <w:tcPr>
            <w:tcW w:w="5560" w:type="dxa"/>
          </w:tcPr>
          <w:p w14:paraId="3C171A80"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Employees with PTSD are often more dangerous than the average employee</w:t>
            </w:r>
          </w:p>
        </w:tc>
        <w:tc>
          <w:tcPr>
            <w:tcW w:w="810" w:type="dxa"/>
          </w:tcPr>
          <w:p w14:paraId="5D6076AB" w14:textId="77777777" w:rsidR="00E64A1E" w:rsidRPr="00856487" w:rsidRDefault="00E64A1E" w:rsidP="002D5E0F">
            <w:pPr>
              <w:rPr>
                <w:rFonts w:ascii="Calibri" w:hAnsi="Calibri"/>
                <w:color w:val="000000" w:themeColor="text1"/>
                <w:sz w:val="20"/>
              </w:rPr>
            </w:pPr>
          </w:p>
        </w:tc>
        <w:tc>
          <w:tcPr>
            <w:tcW w:w="810" w:type="dxa"/>
          </w:tcPr>
          <w:p w14:paraId="58B5539D" w14:textId="77777777" w:rsidR="00E64A1E" w:rsidRPr="00856487" w:rsidRDefault="00E64A1E" w:rsidP="002D5E0F">
            <w:pPr>
              <w:rPr>
                <w:rFonts w:ascii="Calibri" w:hAnsi="Calibri"/>
                <w:color w:val="000000" w:themeColor="text1"/>
                <w:sz w:val="20"/>
              </w:rPr>
            </w:pPr>
          </w:p>
        </w:tc>
        <w:tc>
          <w:tcPr>
            <w:tcW w:w="866" w:type="dxa"/>
          </w:tcPr>
          <w:p w14:paraId="3F55918A" w14:textId="77777777" w:rsidR="00E64A1E" w:rsidRPr="00856487" w:rsidRDefault="00E64A1E" w:rsidP="002D5E0F">
            <w:pPr>
              <w:rPr>
                <w:rFonts w:ascii="Calibri" w:hAnsi="Calibri"/>
                <w:color w:val="000000" w:themeColor="text1"/>
                <w:sz w:val="20"/>
              </w:rPr>
            </w:pPr>
          </w:p>
        </w:tc>
        <w:tc>
          <w:tcPr>
            <w:tcW w:w="851" w:type="dxa"/>
          </w:tcPr>
          <w:p w14:paraId="50BD3D5D" w14:textId="77777777" w:rsidR="00E64A1E" w:rsidRPr="00856487" w:rsidRDefault="00E64A1E" w:rsidP="002D5E0F">
            <w:pPr>
              <w:rPr>
                <w:rFonts w:ascii="Calibri" w:hAnsi="Calibri"/>
                <w:color w:val="000000" w:themeColor="text1"/>
                <w:sz w:val="20"/>
              </w:rPr>
            </w:pPr>
          </w:p>
        </w:tc>
        <w:tc>
          <w:tcPr>
            <w:tcW w:w="850" w:type="dxa"/>
          </w:tcPr>
          <w:p w14:paraId="06E7F7A6" w14:textId="77777777" w:rsidR="00E64A1E" w:rsidRPr="00856487" w:rsidRDefault="00E64A1E" w:rsidP="002D5E0F">
            <w:pPr>
              <w:rPr>
                <w:rFonts w:ascii="Calibri" w:hAnsi="Calibri"/>
                <w:color w:val="000000" w:themeColor="text1"/>
                <w:sz w:val="20"/>
              </w:rPr>
            </w:pPr>
          </w:p>
        </w:tc>
      </w:tr>
      <w:tr w:rsidR="00E64A1E" w:rsidRPr="00856487" w14:paraId="6BDE8FCC" w14:textId="77777777" w:rsidTr="00856487">
        <w:tc>
          <w:tcPr>
            <w:tcW w:w="5560" w:type="dxa"/>
          </w:tcPr>
          <w:p w14:paraId="01DFE32D"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It would be better for employees with PTSD to participate in work activities that are outside of the paid labour force.</w:t>
            </w:r>
          </w:p>
        </w:tc>
        <w:tc>
          <w:tcPr>
            <w:tcW w:w="810" w:type="dxa"/>
          </w:tcPr>
          <w:p w14:paraId="051AF650" w14:textId="77777777" w:rsidR="00E64A1E" w:rsidRPr="00856487" w:rsidRDefault="00E64A1E" w:rsidP="002D5E0F">
            <w:pPr>
              <w:rPr>
                <w:rFonts w:ascii="Calibri" w:hAnsi="Calibri"/>
                <w:color w:val="000000" w:themeColor="text1"/>
                <w:sz w:val="20"/>
              </w:rPr>
            </w:pPr>
          </w:p>
        </w:tc>
        <w:tc>
          <w:tcPr>
            <w:tcW w:w="810" w:type="dxa"/>
          </w:tcPr>
          <w:p w14:paraId="7668210B" w14:textId="77777777" w:rsidR="00E64A1E" w:rsidRPr="00856487" w:rsidRDefault="00E64A1E" w:rsidP="002D5E0F">
            <w:pPr>
              <w:rPr>
                <w:rFonts w:ascii="Calibri" w:hAnsi="Calibri"/>
                <w:color w:val="000000" w:themeColor="text1"/>
                <w:sz w:val="20"/>
              </w:rPr>
            </w:pPr>
          </w:p>
        </w:tc>
        <w:tc>
          <w:tcPr>
            <w:tcW w:w="866" w:type="dxa"/>
          </w:tcPr>
          <w:p w14:paraId="13C8ACDC" w14:textId="77777777" w:rsidR="00E64A1E" w:rsidRPr="00856487" w:rsidRDefault="00E64A1E" w:rsidP="002D5E0F">
            <w:pPr>
              <w:rPr>
                <w:rFonts w:ascii="Calibri" w:hAnsi="Calibri"/>
                <w:color w:val="000000" w:themeColor="text1"/>
                <w:sz w:val="20"/>
              </w:rPr>
            </w:pPr>
          </w:p>
        </w:tc>
        <w:tc>
          <w:tcPr>
            <w:tcW w:w="851" w:type="dxa"/>
          </w:tcPr>
          <w:p w14:paraId="149C20A8" w14:textId="77777777" w:rsidR="00E64A1E" w:rsidRPr="00856487" w:rsidRDefault="00E64A1E" w:rsidP="002D5E0F">
            <w:pPr>
              <w:rPr>
                <w:rFonts w:ascii="Calibri" w:hAnsi="Calibri"/>
                <w:color w:val="000000" w:themeColor="text1"/>
                <w:sz w:val="20"/>
              </w:rPr>
            </w:pPr>
          </w:p>
        </w:tc>
        <w:tc>
          <w:tcPr>
            <w:tcW w:w="850" w:type="dxa"/>
          </w:tcPr>
          <w:p w14:paraId="449D915E" w14:textId="77777777" w:rsidR="00E64A1E" w:rsidRPr="00856487" w:rsidRDefault="00E64A1E" w:rsidP="002D5E0F">
            <w:pPr>
              <w:rPr>
                <w:rFonts w:ascii="Calibri" w:hAnsi="Calibri"/>
                <w:color w:val="000000" w:themeColor="text1"/>
                <w:sz w:val="20"/>
              </w:rPr>
            </w:pPr>
          </w:p>
        </w:tc>
      </w:tr>
      <w:tr w:rsidR="00E64A1E" w:rsidRPr="00856487" w14:paraId="5F2AC481" w14:textId="77777777" w:rsidTr="00856487">
        <w:tc>
          <w:tcPr>
            <w:tcW w:w="5560" w:type="dxa"/>
          </w:tcPr>
          <w:p w14:paraId="543F7E58"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If I knew a coworker had PTSD I would not date them</w:t>
            </w:r>
          </w:p>
        </w:tc>
        <w:tc>
          <w:tcPr>
            <w:tcW w:w="810" w:type="dxa"/>
          </w:tcPr>
          <w:p w14:paraId="22DECBEA" w14:textId="77777777" w:rsidR="00E64A1E" w:rsidRPr="00856487" w:rsidRDefault="00E64A1E" w:rsidP="002D5E0F">
            <w:pPr>
              <w:rPr>
                <w:rFonts w:ascii="Calibri" w:hAnsi="Calibri"/>
                <w:color w:val="000000" w:themeColor="text1"/>
                <w:sz w:val="20"/>
              </w:rPr>
            </w:pPr>
          </w:p>
        </w:tc>
        <w:tc>
          <w:tcPr>
            <w:tcW w:w="810" w:type="dxa"/>
          </w:tcPr>
          <w:p w14:paraId="58419098" w14:textId="77777777" w:rsidR="00E64A1E" w:rsidRPr="00856487" w:rsidRDefault="00E64A1E" w:rsidP="002D5E0F">
            <w:pPr>
              <w:rPr>
                <w:rFonts w:ascii="Calibri" w:hAnsi="Calibri"/>
                <w:color w:val="000000" w:themeColor="text1"/>
                <w:sz w:val="20"/>
              </w:rPr>
            </w:pPr>
          </w:p>
        </w:tc>
        <w:tc>
          <w:tcPr>
            <w:tcW w:w="866" w:type="dxa"/>
          </w:tcPr>
          <w:p w14:paraId="66550716" w14:textId="77777777" w:rsidR="00E64A1E" w:rsidRPr="00856487" w:rsidRDefault="00E64A1E" w:rsidP="002D5E0F">
            <w:pPr>
              <w:rPr>
                <w:rFonts w:ascii="Calibri" w:hAnsi="Calibri"/>
                <w:color w:val="000000" w:themeColor="text1"/>
                <w:sz w:val="20"/>
              </w:rPr>
            </w:pPr>
          </w:p>
        </w:tc>
        <w:tc>
          <w:tcPr>
            <w:tcW w:w="851" w:type="dxa"/>
          </w:tcPr>
          <w:p w14:paraId="66FDB819" w14:textId="77777777" w:rsidR="00E64A1E" w:rsidRPr="00856487" w:rsidRDefault="00E64A1E" w:rsidP="002D5E0F">
            <w:pPr>
              <w:rPr>
                <w:rFonts w:ascii="Calibri" w:hAnsi="Calibri"/>
                <w:color w:val="000000" w:themeColor="text1"/>
                <w:sz w:val="20"/>
              </w:rPr>
            </w:pPr>
          </w:p>
        </w:tc>
        <w:tc>
          <w:tcPr>
            <w:tcW w:w="850" w:type="dxa"/>
          </w:tcPr>
          <w:p w14:paraId="2E8C8082" w14:textId="77777777" w:rsidR="00E64A1E" w:rsidRPr="00856487" w:rsidRDefault="00E64A1E" w:rsidP="002D5E0F">
            <w:pPr>
              <w:rPr>
                <w:rFonts w:ascii="Calibri" w:hAnsi="Calibri"/>
                <w:color w:val="000000" w:themeColor="text1"/>
                <w:sz w:val="20"/>
              </w:rPr>
            </w:pPr>
          </w:p>
        </w:tc>
      </w:tr>
      <w:tr w:rsidR="00E64A1E" w:rsidRPr="00856487" w14:paraId="552B9ECB" w14:textId="77777777" w:rsidTr="00856487">
        <w:tc>
          <w:tcPr>
            <w:tcW w:w="5560" w:type="dxa"/>
          </w:tcPr>
          <w:p w14:paraId="06C17B6F"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Employees with PTSD often become violent if not treated</w:t>
            </w:r>
          </w:p>
        </w:tc>
        <w:tc>
          <w:tcPr>
            <w:tcW w:w="810" w:type="dxa"/>
          </w:tcPr>
          <w:p w14:paraId="47A8FA63" w14:textId="77777777" w:rsidR="00E64A1E" w:rsidRPr="00856487" w:rsidRDefault="00E64A1E" w:rsidP="002D5E0F">
            <w:pPr>
              <w:rPr>
                <w:rFonts w:ascii="Calibri" w:hAnsi="Calibri"/>
                <w:color w:val="000000" w:themeColor="text1"/>
                <w:sz w:val="20"/>
              </w:rPr>
            </w:pPr>
          </w:p>
        </w:tc>
        <w:tc>
          <w:tcPr>
            <w:tcW w:w="810" w:type="dxa"/>
          </w:tcPr>
          <w:p w14:paraId="389A701F" w14:textId="77777777" w:rsidR="00E64A1E" w:rsidRPr="00856487" w:rsidRDefault="00E64A1E" w:rsidP="002D5E0F">
            <w:pPr>
              <w:rPr>
                <w:rFonts w:ascii="Calibri" w:hAnsi="Calibri"/>
                <w:color w:val="000000" w:themeColor="text1"/>
                <w:sz w:val="20"/>
              </w:rPr>
            </w:pPr>
          </w:p>
        </w:tc>
        <w:tc>
          <w:tcPr>
            <w:tcW w:w="866" w:type="dxa"/>
          </w:tcPr>
          <w:p w14:paraId="17CC2C08" w14:textId="77777777" w:rsidR="00E64A1E" w:rsidRPr="00856487" w:rsidRDefault="00E64A1E" w:rsidP="002D5E0F">
            <w:pPr>
              <w:rPr>
                <w:rFonts w:ascii="Calibri" w:hAnsi="Calibri"/>
                <w:color w:val="000000" w:themeColor="text1"/>
                <w:sz w:val="20"/>
              </w:rPr>
            </w:pPr>
          </w:p>
        </w:tc>
        <w:tc>
          <w:tcPr>
            <w:tcW w:w="851" w:type="dxa"/>
          </w:tcPr>
          <w:p w14:paraId="0EC1EF6C" w14:textId="77777777" w:rsidR="00E64A1E" w:rsidRPr="00856487" w:rsidRDefault="00E64A1E" w:rsidP="002D5E0F">
            <w:pPr>
              <w:rPr>
                <w:rFonts w:ascii="Calibri" w:hAnsi="Calibri"/>
                <w:color w:val="000000" w:themeColor="text1"/>
                <w:sz w:val="20"/>
              </w:rPr>
            </w:pPr>
          </w:p>
        </w:tc>
        <w:tc>
          <w:tcPr>
            <w:tcW w:w="850" w:type="dxa"/>
          </w:tcPr>
          <w:p w14:paraId="410AC4C5" w14:textId="77777777" w:rsidR="00E64A1E" w:rsidRPr="00856487" w:rsidRDefault="00E64A1E" w:rsidP="002D5E0F">
            <w:pPr>
              <w:rPr>
                <w:rFonts w:ascii="Calibri" w:hAnsi="Calibri"/>
                <w:color w:val="000000" w:themeColor="text1"/>
                <w:sz w:val="20"/>
              </w:rPr>
            </w:pPr>
          </w:p>
        </w:tc>
      </w:tr>
      <w:tr w:rsidR="00E64A1E" w:rsidRPr="00856487" w14:paraId="364F2041" w14:textId="77777777" w:rsidTr="00856487">
        <w:tc>
          <w:tcPr>
            <w:tcW w:w="5560" w:type="dxa"/>
          </w:tcPr>
          <w:p w14:paraId="0577BACD"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I would not want to work with a coworker who had been treated for PTSD</w:t>
            </w:r>
          </w:p>
        </w:tc>
        <w:tc>
          <w:tcPr>
            <w:tcW w:w="810" w:type="dxa"/>
          </w:tcPr>
          <w:p w14:paraId="5D45F0E9" w14:textId="77777777" w:rsidR="00E64A1E" w:rsidRPr="00856487" w:rsidRDefault="00E64A1E" w:rsidP="002D5E0F">
            <w:pPr>
              <w:rPr>
                <w:rFonts w:ascii="Calibri" w:hAnsi="Calibri"/>
                <w:color w:val="000000" w:themeColor="text1"/>
                <w:sz w:val="20"/>
              </w:rPr>
            </w:pPr>
          </w:p>
        </w:tc>
        <w:tc>
          <w:tcPr>
            <w:tcW w:w="810" w:type="dxa"/>
          </w:tcPr>
          <w:p w14:paraId="5F37FB73" w14:textId="77777777" w:rsidR="00E64A1E" w:rsidRPr="00856487" w:rsidRDefault="00E64A1E" w:rsidP="002D5E0F">
            <w:pPr>
              <w:rPr>
                <w:rFonts w:ascii="Calibri" w:hAnsi="Calibri"/>
                <w:color w:val="000000" w:themeColor="text1"/>
                <w:sz w:val="20"/>
              </w:rPr>
            </w:pPr>
          </w:p>
        </w:tc>
        <w:tc>
          <w:tcPr>
            <w:tcW w:w="866" w:type="dxa"/>
          </w:tcPr>
          <w:p w14:paraId="01B65EB2" w14:textId="77777777" w:rsidR="00E64A1E" w:rsidRPr="00856487" w:rsidRDefault="00E64A1E" w:rsidP="002D5E0F">
            <w:pPr>
              <w:rPr>
                <w:rFonts w:ascii="Calibri" w:hAnsi="Calibri"/>
                <w:color w:val="000000" w:themeColor="text1"/>
                <w:sz w:val="20"/>
              </w:rPr>
            </w:pPr>
          </w:p>
        </w:tc>
        <w:tc>
          <w:tcPr>
            <w:tcW w:w="851" w:type="dxa"/>
          </w:tcPr>
          <w:p w14:paraId="4C5B8610" w14:textId="77777777" w:rsidR="00E64A1E" w:rsidRPr="00856487" w:rsidRDefault="00E64A1E" w:rsidP="002D5E0F">
            <w:pPr>
              <w:rPr>
                <w:rFonts w:ascii="Calibri" w:hAnsi="Calibri"/>
                <w:color w:val="000000" w:themeColor="text1"/>
                <w:sz w:val="20"/>
              </w:rPr>
            </w:pPr>
          </w:p>
        </w:tc>
        <w:tc>
          <w:tcPr>
            <w:tcW w:w="850" w:type="dxa"/>
          </w:tcPr>
          <w:p w14:paraId="6E3304E1" w14:textId="77777777" w:rsidR="00E64A1E" w:rsidRPr="00856487" w:rsidRDefault="00E64A1E" w:rsidP="002D5E0F">
            <w:pPr>
              <w:rPr>
                <w:rFonts w:ascii="Calibri" w:hAnsi="Calibri"/>
                <w:color w:val="000000" w:themeColor="text1"/>
                <w:sz w:val="20"/>
              </w:rPr>
            </w:pPr>
          </w:p>
        </w:tc>
      </w:tr>
      <w:tr w:rsidR="00E64A1E" w:rsidRPr="00856487" w14:paraId="0C058754" w14:textId="77777777" w:rsidTr="00856487">
        <w:tc>
          <w:tcPr>
            <w:tcW w:w="5560" w:type="dxa"/>
          </w:tcPr>
          <w:p w14:paraId="1495227A"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Most violent crimes in the workplace are committed by employees with mental illness</w:t>
            </w:r>
          </w:p>
        </w:tc>
        <w:tc>
          <w:tcPr>
            <w:tcW w:w="810" w:type="dxa"/>
          </w:tcPr>
          <w:p w14:paraId="38585306" w14:textId="77777777" w:rsidR="00E64A1E" w:rsidRPr="00856487" w:rsidRDefault="00E64A1E" w:rsidP="002D5E0F">
            <w:pPr>
              <w:rPr>
                <w:rFonts w:ascii="Calibri" w:hAnsi="Calibri"/>
                <w:color w:val="000000" w:themeColor="text1"/>
                <w:sz w:val="20"/>
              </w:rPr>
            </w:pPr>
          </w:p>
        </w:tc>
        <w:tc>
          <w:tcPr>
            <w:tcW w:w="810" w:type="dxa"/>
          </w:tcPr>
          <w:p w14:paraId="2F75E991" w14:textId="77777777" w:rsidR="00E64A1E" w:rsidRPr="00856487" w:rsidRDefault="00E64A1E" w:rsidP="002D5E0F">
            <w:pPr>
              <w:rPr>
                <w:rFonts w:ascii="Calibri" w:hAnsi="Calibri"/>
                <w:color w:val="000000" w:themeColor="text1"/>
                <w:sz w:val="20"/>
              </w:rPr>
            </w:pPr>
          </w:p>
        </w:tc>
        <w:tc>
          <w:tcPr>
            <w:tcW w:w="866" w:type="dxa"/>
          </w:tcPr>
          <w:p w14:paraId="598E3817" w14:textId="77777777" w:rsidR="00E64A1E" w:rsidRPr="00856487" w:rsidRDefault="00E64A1E" w:rsidP="002D5E0F">
            <w:pPr>
              <w:rPr>
                <w:rFonts w:ascii="Calibri" w:hAnsi="Calibri"/>
                <w:color w:val="000000" w:themeColor="text1"/>
                <w:sz w:val="20"/>
              </w:rPr>
            </w:pPr>
          </w:p>
        </w:tc>
        <w:tc>
          <w:tcPr>
            <w:tcW w:w="851" w:type="dxa"/>
          </w:tcPr>
          <w:p w14:paraId="400AB115" w14:textId="77777777" w:rsidR="00E64A1E" w:rsidRPr="00856487" w:rsidRDefault="00E64A1E" w:rsidP="002D5E0F">
            <w:pPr>
              <w:rPr>
                <w:rFonts w:ascii="Calibri" w:hAnsi="Calibri"/>
                <w:color w:val="000000" w:themeColor="text1"/>
                <w:sz w:val="20"/>
              </w:rPr>
            </w:pPr>
          </w:p>
        </w:tc>
        <w:tc>
          <w:tcPr>
            <w:tcW w:w="850" w:type="dxa"/>
          </w:tcPr>
          <w:p w14:paraId="75384D97" w14:textId="77777777" w:rsidR="00E64A1E" w:rsidRPr="00856487" w:rsidRDefault="00E64A1E" w:rsidP="002D5E0F">
            <w:pPr>
              <w:rPr>
                <w:rFonts w:ascii="Calibri" w:hAnsi="Calibri"/>
                <w:color w:val="000000" w:themeColor="text1"/>
                <w:sz w:val="20"/>
              </w:rPr>
            </w:pPr>
          </w:p>
        </w:tc>
      </w:tr>
      <w:tr w:rsidR="00E64A1E" w:rsidRPr="00856487" w14:paraId="30886309" w14:textId="77777777" w:rsidTr="00856487">
        <w:tc>
          <w:tcPr>
            <w:tcW w:w="5560" w:type="dxa"/>
          </w:tcPr>
          <w:p w14:paraId="4B256387"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I would tell my supervisor if a coworker was being bullied because of their PTSD</w:t>
            </w:r>
          </w:p>
        </w:tc>
        <w:tc>
          <w:tcPr>
            <w:tcW w:w="810" w:type="dxa"/>
          </w:tcPr>
          <w:p w14:paraId="74680CDA" w14:textId="77777777" w:rsidR="00E64A1E" w:rsidRPr="00856487" w:rsidRDefault="00E64A1E" w:rsidP="002D5E0F">
            <w:pPr>
              <w:rPr>
                <w:rFonts w:ascii="Calibri" w:hAnsi="Calibri"/>
                <w:color w:val="000000" w:themeColor="text1"/>
                <w:sz w:val="20"/>
              </w:rPr>
            </w:pPr>
          </w:p>
        </w:tc>
        <w:tc>
          <w:tcPr>
            <w:tcW w:w="810" w:type="dxa"/>
          </w:tcPr>
          <w:p w14:paraId="56C20D17" w14:textId="77777777" w:rsidR="00E64A1E" w:rsidRPr="00856487" w:rsidRDefault="00E64A1E" w:rsidP="002D5E0F">
            <w:pPr>
              <w:rPr>
                <w:rFonts w:ascii="Calibri" w:hAnsi="Calibri"/>
                <w:color w:val="000000" w:themeColor="text1"/>
                <w:sz w:val="20"/>
              </w:rPr>
            </w:pPr>
          </w:p>
        </w:tc>
        <w:tc>
          <w:tcPr>
            <w:tcW w:w="866" w:type="dxa"/>
          </w:tcPr>
          <w:p w14:paraId="6D7D1BF8" w14:textId="77777777" w:rsidR="00E64A1E" w:rsidRPr="00856487" w:rsidRDefault="00E64A1E" w:rsidP="002D5E0F">
            <w:pPr>
              <w:rPr>
                <w:rFonts w:ascii="Calibri" w:hAnsi="Calibri"/>
                <w:color w:val="000000" w:themeColor="text1"/>
                <w:sz w:val="20"/>
              </w:rPr>
            </w:pPr>
          </w:p>
        </w:tc>
        <w:tc>
          <w:tcPr>
            <w:tcW w:w="851" w:type="dxa"/>
          </w:tcPr>
          <w:p w14:paraId="73A6F985" w14:textId="77777777" w:rsidR="00E64A1E" w:rsidRPr="00856487" w:rsidRDefault="00E64A1E" w:rsidP="002D5E0F">
            <w:pPr>
              <w:rPr>
                <w:rFonts w:ascii="Calibri" w:hAnsi="Calibri"/>
                <w:color w:val="000000" w:themeColor="text1"/>
                <w:sz w:val="20"/>
              </w:rPr>
            </w:pPr>
          </w:p>
        </w:tc>
        <w:tc>
          <w:tcPr>
            <w:tcW w:w="850" w:type="dxa"/>
          </w:tcPr>
          <w:p w14:paraId="67BF4A0A" w14:textId="77777777" w:rsidR="00E64A1E" w:rsidRPr="00856487" w:rsidRDefault="00E64A1E" w:rsidP="002D5E0F">
            <w:pPr>
              <w:rPr>
                <w:rFonts w:ascii="Calibri" w:hAnsi="Calibri"/>
                <w:color w:val="000000" w:themeColor="text1"/>
                <w:sz w:val="20"/>
              </w:rPr>
            </w:pPr>
          </w:p>
        </w:tc>
      </w:tr>
      <w:tr w:rsidR="00E64A1E" w:rsidRPr="00856487" w14:paraId="53ECE419" w14:textId="77777777" w:rsidTr="00856487">
        <w:tc>
          <w:tcPr>
            <w:tcW w:w="5560" w:type="dxa"/>
          </w:tcPr>
          <w:p w14:paraId="7B4C1E57"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You can’t rely on an employee with PTSD</w:t>
            </w:r>
          </w:p>
        </w:tc>
        <w:tc>
          <w:tcPr>
            <w:tcW w:w="810" w:type="dxa"/>
          </w:tcPr>
          <w:p w14:paraId="3234FA26" w14:textId="77777777" w:rsidR="00E64A1E" w:rsidRPr="00856487" w:rsidRDefault="00E64A1E" w:rsidP="002D5E0F">
            <w:pPr>
              <w:rPr>
                <w:rFonts w:ascii="Calibri" w:hAnsi="Calibri"/>
                <w:color w:val="000000" w:themeColor="text1"/>
                <w:sz w:val="20"/>
              </w:rPr>
            </w:pPr>
          </w:p>
        </w:tc>
        <w:tc>
          <w:tcPr>
            <w:tcW w:w="810" w:type="dxa"/>
          </w:tcPr>
          <w:p w14:paraId="356D581A" w14:textId="77777777" w:rsidR="00E64A1E" w:rsidRPr="00856487" w:rsidRDefault="00E64A1E" w:rsidP="002D5E0F">
            <w:pPr>
              <w:rPr>
                <w:rFonts w:ascii="Calibri" w:hAnsi="Calibri"/>
                <w:color w:val="000000" w:themeColor="text1"/>
                <w:sz w:val="20"/>
              </w:rPr>
            </w:pPr>
          </w:p>
        </w:tc>
        <w:tc>
          <w:tcPr>
            <w:tcW w:w="866" w:type="dxa"/>
          </w:tcPr>
          <w:p w14:paraId="3ED99E2F" w14:textId="77777777" w:rsidR="00E64A1E" w:rsidRPr="00856487" w:rsidRDefault="00E64A1E" w:rsidP="002D5E0F">
            <w:pPr>
              <w:rPr>
                <w:rFonts w:ascii="Calibri" w:hAnsi="Calibri"/>
                <w:color w:val="000000" w:themeColor="text1"/>
                <w:sz w:val="20"/>
              </w:rPr>
            </w:pPr>
          </w:p>
        </w:tc>
        <w:tc>
          <w:tcPr>
            <w:tcW w:w="851" w:type="dxa"/>
          </w:tcPr>
          <w:p w14:paraId="3D964884" w14:textId="77777777" w:rsidR="00E64A1E" w:rsidRPr="00856487" w:rsidRDefault="00E64A1E" w:rsidP="002D5E0F">
            <w:pPr>
              <w:rPr>
                <w:rFonts w:ascii="Calibri" w:hAnsi="Calibri"/>
                <w:color w:val="000000" w:themeColor="text1"/>
                <w:sz w:val="20"/>
              </w:rPr>
            </w:pPr>
          </w:p>
        </w:tc>
        <w:tc>
          <w:tcPr>
            <w:tcW w:w="850" w:type="dxa"/>
          </w:tcPr>
          <w:p w14:paraId="4968C8D1" w14:textId="77777777" w:rsidR="00E64A1E" w:rsidRPr="00856487" w:rsidRDefault="00E64A1E" w:rsidP="002D5E0F">
            <w:pPr>
              <w:rPr>
                <w:rFonts w:ascii="Calibri" w:hAnsi="Calibri"/>
                <w:color w:val="000000" w:themeColor="text1"/>
                <w:sz w:val="20"/>
              </w:rPr>
            </w:pPr>
          </w:p>
        </w:tc>
      </w:tr>
      <w:tr w:rsidR="00E64A1E" w:rsidRPr="00856487" w14:paraId="031049B9" w14:textId="77777777" w:rsidTr="00856487">
        <w:tc>
          <w:tcPr>
            <w:tcW w:w="5560" w:type="dxa"/>
          </w:tcPr>
          <w:p w14:paraId="41F77BAF"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I would stick up for a coworker who has PTSD if they were being teased.</w:t>
            </w:r>
          </w:p>
        </w:tc>
        <w:tc>
          <w:tcPr>
            <w:tcW w:w="810" w:type="dxa"/>
          </w:tcPr>
          <w:p w14:paraId="4E50B1EE" w14:textId="77777777" w:rsidR="00E64A1E" w:rsidRPr="00856487" w:rsidRDefault="00E64A1E" w:rsidP="002D5E0F">
            <w:pPr>
              <w:rPr>
                <w:rFonts w:ascii="Calibri" w:hAnsi="Calibri"/>
                <w:color w:val="000000" w:themeColor="text1"/>
                <w:sz w:val="20"/>
              </w:rPr>
            </w:pPr>
          </w:p>
        </w:tc>
        <w:tc>
          <w:tcPr>
            <w:tcW w:w="810" w:type="dxa"/>
          </w:tcPr>
          <w:p w14:paraId="08C6CAA3" w14:textId="77777777" w:rsidR="00E64A1E" w:rsidRPr="00856487" w:rsidRDefault="00E64A1E" w:rsidP="002D5E0F">
            <w:pPr>
              <w:rPr>
                <w:rFonts w:ascii="Calibri" w:hAnsi="Calibri"/>
                <w:color w:val="000000" w:themeColor="text1"/>
                <w:sz w:val="20"/>
              </w:rPr>
            </w:pPr>
          </w:p>
        </w:tc>
        <w:tc>
          <w:tcPr>
            <w:tcW w:w="866" w:type="dxa"/>
          </w:tcPr>
          <w:p w14:paraId="4D587427" w14:textId="77777777" w:rsidR="00E64A1E" w:rsidRPr="00856487" w:rsidRDefault="00E64A1E" w:rsidP="002D5E0F">
            <w:pPr>
              <w:rPr>
                <w:rFonts w:ascii="Calibri" w:hAnsi="Calibri"/>
                <w:color w:val="000000" w:themeColor="text1"/>
                <w:sz w:val="20"/>
              </w:rPr>
            </w:pPr>
          </w:p>
        </w:tc>
        <w:tc>
          <w:tcPr>
            <w:tcW w:w="851" w:type="dxa"/>
          </w:tcPr>
          <w:p w14:paraId="556CEB10" w14:textId="77777777" w:rsidR="00E64A1E" w:rsidRPr="00856487" w:rsidRDefault="00E64A1E" w:rsidP="002D5E0F">
            <w:pPr>
              <w:rPr>
                <w:rFonts w:ascii="Calibri" w:hAnsi="Calibri"/>
                <w:color w:val="000000" w:themeColor="text1"/>
                <w:sz w:val="20"/>
              </w:rPr>
            </w:pPr>
          </w:p>
        </w:tc>
        <w:tc>
          <w:tcPr>
            <w:tcW w:w="850" w:type="dxa"/>
          </w:tcPr>
          <w:p w14:paraId="4E82980F" w14:textId="77777777" w:rsidR="00E64A1E" w:rsidRPr="00856487" w:rsidRDefault="00E64A1E" w:rsidP="002D5E0F">
            <w:pPr>
              <w:rPr>
                <w:rFonts w:ascii="Calibri" w:hAnsi="Calibri"/>
                <w:color w:val="000000" w:themeColor="text1"/>
                <w:sz w:val="20"/>
              </w:rPr>
            </w:pPr>
          </w:p>
        </w:tc>
      </w:tr>
      <w:tr w:rsidR="00E64A1E" w:rsidRPr="00856487" w14:paraId="780FBB85" w14:textId="77777777" w:rsidTr="00856487">
        <w:tc>
          <w:tcPr>
            <w:tcW w:w="5560" w:type="dxa"/>
          </w:tcPr>
          <w:p w14:paraId="22E9029E"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You can never know what an employee with PTSD is going to do</w:t>
            </w:r>
          </w:p>
        </w:tc>
        <w:tc>
          <w:tcPr>
            <w:tcW w:w="810" w:type="dxa"/>
          </w:tcPr>
          <w:p w14:paraId="60163B05" w14:textId="77777777" w:rsidR="00E64A1E" w:rsidRPr="00856487" w:rsidRDefault="00E64A1E" w:rsidP="002D5E0F">
            <w:pPr>
              <w:rPr>
                <w:rFonts w:ascii="Calibri" w:hAnsi="Calibri"/>
                <w:color w:val="000000" w:themeColor="text1"/>
                <w:sz w:val="20"/>
              </w:rPr>
            </w:pPr>
          </w:p>
        </w:tc>
        <w:tc>
          <w:tcPr>
            <w:tcW w:w="810" w:type="dxa"/>
          </w:tcPr>
          <w:p w14:paraId="4FE31492" w14:textId="77777777" w:rsidR="00E64A1E" w:rsidRPr="00856487" w:rsidRDefault="00E64A1E" w:rsidP="002D5E0F">
            <w:pPr>
              <w:rPr>
                <w:rFonts w:ascii="Calibri" w:hAnsi="Calibri"/>
                <w:color w:val="000000" w:themeColor="text1"/>
                <w:sz w:val="20"/>
              </w:rPr>
            </w:pPr>
          </w:p>
        </w:tc>
        <w:tc>
          <w:tcPr>
            <w:tcW w:w="866" w:type="dxa"/>
          </w:tcPr>
          <w:p w14:paraId="5598F224" w14:textId="77777777" w:rsidR="00E64A1E" w:rsidRPr="00856487" w:rsidRDefault="00E64A1E" w:rsidP="002D5E0F">
            <w:pPr>
              <w:rPr>
                <w:rFonts w:ascii="Calibri" w:hAnsi="Calibri"/>
                <w:color w:val="000000" w:themeColor="text1"/>
                <w:sz w:val="20"/>
              </w:rPr>
            </w:pPr>
          </w:p>
        </w:tc>
        <w:tc>
          <w:tcPr>
            <w:tcW w:w="851" w:type="dxa"/>
          </w:tcPr>
          <w:p w14:paraId="678E2565" w14:textId="77777777" w:rsidR="00E64A1E" w:rsidRPr="00856487" w:rsidRDefault="00E64A1E" w:rsidP="002D5E0F">
            <w:pPr>
              <w:rPr>
                <w:rFonts w:ascii="Calibri" w:hAnsi="Calibri"/>
                <w:color w:val="000000" w:themeColor="text1"/>
                <w:sz w:val="20"/>
              </w:rPr>
            </w:pPr>
          </w:p>
        </w:tc>
        <w:tc>
          <w:tcPr>
            <w:tcW w:w="850" w:type="dxa"/>
          </w:tcPr>
          <w:p w14:paraId="533D771F" w14:textId="77777777" w:rsidR="00E64A1E" w:rsidRPr="00856487" w:rsidRDefault="00E64A1E" w:rsidP="002D5E0F">
            <w:pPr>
              <w:rPr>
                <w:rFonts w:ascii="Calibri" w:hAnsi="Calibri"/>
                <w:color w:val="000000" w:themeColor="text1"/>
                <w:sz w:val="20"/>
              </w:rPr>
            </w:pPr>
          </w:p>
        </w:tc>
      </w:tr>
      <w:tr w:rsidR="00E64A1E" w:rsidRPr="00856487" w14:paraId="1F388FFD" w14:textId="77777777" w:rsidTr="00856487">
        <w:tc>
          <w:tcPr>
            <w:tcW w:w="5560" w:type="dxa"/>
          </w:tcPr>
          <w:p w14:paraId="0E99E6AA"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I would help a co-worker who got behind in their work because of their PTSD</w:t>
            </w:r>
          </w:p>
        </w:tc>
        <w:tc>
          <w:tcPr>
            <w:tcW w:w="810" w:type="dxa"/>
          </w:tcPr>
          <w:p w14:paraId="4132B949" w14:textId="77777777" w:rsidR="00E64A1E" w:rsidRPr="00856487" w:rsidRDefault="00E64A1E" w:rsidP="002D5E0F">
            <w:pPr>
              <w:rPr>
                <w:rFonts w:ascii="Calibri" w:hAnsi="Calibri"/>
                <w:color w:val="000000" w:themeColor="text1"/>
                <w:sz w:val="20"/>
              </w:rPr>
            </w:pPr>
          </w:p>
        </w:tc>
        <w:tc>
          <w:tcPr>
            <w:tcW w:w="810" w:type="dxa"/>
          </w:tcPr>
          <w:p w14:paraId="51FB01D5" w14:textId="77777777" w:rsidR="00E64A1E" w:rsidRPr="00856487" w:rsidRDefault="00E64A1E" w:rsidP="002D5E0F">
            <w:pPr>
              <w:rPr>
                <w:rFonts w:ascii="Calibri" w:hAnsi="Calibri"/>
                <w:color w:val="000000" w:themeColor="text1"/>
                <w:sz w:val="20"/>
              </w:rPr>
            </w:pPr>
          </w:p>
        </w:tc>
        <w:tc>
          <w:tcPr>
            <w:tcW w:w="866" w:type="dxa"/>
          </w:tcPr>
          <w:p w14:paraId="258219D4" w14:textId="77777777" w:rsidR="00E64A1E" w:rsidRPr="00856487" w:rsidRDefault="00E64A1E" w:rsidP="002D5E0F">
            <w:pPr>
              <w:rPr>
                <w:rFonts w:ascii="Calibri" w:hAnsi="Calibri"/>
                <w:color w:val="000000" w:themeColor="text1"/>
                <w:sz w:val="20"/>
              </w:rPr>
            </w:pPr>
          </w:p>
        </w:tc>
        <w:tc>
          <w:tcPr>
            <w:tcW w:w="851" w:type="dxa"/>
          </w:tcPr>
          <w:p w14:paraId="0B259E81" w14:textId="77777777" w:rsidR="00E64A1E" w:rsidRPr="00856487" w:rsidRDefault="00E64A1E" w:rsidP="002D5E0F">
            <w:pPr>
              <w:rPr>
                <w:rFonts w:ascii="Calibri" w:hAnsi="Calibri"/>
                <w:color w:val="000000" w:themeColor="text1"/>
                <w:sz w:val="20"/>
              </w:rPr>
            </w:pPr>
          </w:p>
        </w:tc>
        <w:tc>
          <w:tcPr>
            <w:tcW w:w="850" w:type="dxa"/>
          </w:tcPr>
          <w:p w14:paraId="3D3E6F17" w14:textId="77777777" w:rsidR="00E64A1E" w:rsidRPr="00856487" w:rsidRDefault="00E64A1E" w:rsidP="002D5E0F">
            <w:pPr>
              <w:rPr>
                <w:rFonts w:ascii="Calibri" w:hAnsi="Calibri"/>
                <w:color w:val="000000" w:themeColor="text1"/>
                <w:sz w:val="20"/>
              </w:rPr>
            </w:pPr>
          </w:p>
        </w:tc>
      </w:tr>
      <w:tr w:rsidR="00E64A1E" w:rsidRPr="00856487" w14:paraId="7B93DB51" w14:textId="77777777" w:rsidTr="00856487">
        <w:tc>
          <w:tcPr>
            <w:tcW w:w="5560" w:type="dxa"/>
          </w:tcPr>
          <w:p w14:paraId="57F88D17"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Most employees with PTSD get what they deserve.</w:t>
            </w:r>
          </w:p>
        </w:tc>
        <w:tc>
          <w:tcPr>
            <w:tcW w:w="810" w:type="dxa"/>
          </w:tcPr>
          <w:p w14:paraId="75497D53" w14:textId="77777777" w:rsidR="00E64A1E" w:rsidRPr="00856487" w:rsidRDefault="00E64A1E" w:rsidP="002D5E0F">
            <w:pPr>
              <w:rPr>
                <w:rFonts w:ascii="Calibri" w:hAnsi="Calibri"/>
                <w:color w:val="000000" w:themeColor="text1"/>
                <w:sz w:val="20"/>
              </w:rPr>
            </w:pPr>
          </w:p>
        </w:tc>
        <w:tc>
          <w:tcPr>
            <w:tcW w:w="810" w:type="dxa"/>
          </w:tcPr>
          <w:p w14:paraId="1F59CE6B" w14:textId="77777777" w:rsidR="00E64A1E" w:rsidRPr="00856487" w:rsidRDefault="00E64A1E" w:rsidP="002D5E0F">
            <w:pPr>
              <w:rPr>
                <w:rFonts w:ascii="Calibri" w:hAnsi="Calibri"/>
                <w:color w:val="000000" w:themeColor="text1"/>
                <w:sz w:val="20"/>
              </w:rPr>
            </w:pPr>
          </w:p>
        </w:tc>
        <w:tc>
          <w:tcPr>
            <w:tcW w:w="866" w:type="dxa"/>
          </w:tcPr>
          <w:p w14:paraId="53509CB0" w14:textId="77777777" w:rsidR="00E64A1E" w:rsidRPr="00856487" w:rsidRDefault="00E64A1E" w:rsidP="002D5E0F">
            <w:pPr>
              <w:rPr>
                <w:rFonts w:ascii="Calibri" w:hAnsi="Calibri"/>
                <w:color w:val="000000" w:themeColor="text1"/>
                <w:sz w:val="20"/>
              </w:rPr>
            </w:pPr>
          </w:p>
        </w:tc>
        <w:tc>
          <w:tcPr>
            <w:tcW w:w="851" w:type="dxa"/>
          </w:tcPr>
          <w:p w14:paraId="5697E028" w14:textId="77777777" w:rsidR="00E64A1E" w:rsidRPr="00856487" w:rsidRDefault="00E64A1E" w:rsidP="002D5E0F">
            <w:pPr>
              <w:rPr>
                <w:rFonts w:ascii="Calibri" w:hAnsi="Calibri"/>
                <w:color w:val="000000" w:themeColor="text1"/>
                <w:sz w:val="20"/>
              </w:rPr>
            </w:pPr>
          </w:p>
        </w:tc>
        <w:tc>
          <w:tcPr>
            <w:tcW w:w="850" w:type="dxa"/>
          </w:tcPr>
          <w:p w14:paraId="1B7F3EAB" w14:textId="77777777" w:rsidR="00E64A1E" w:rsidRPr="00856487" w:rsidRDefault="00E64A1E" w:rsidP="002D5E0F">
            <w:pPr>
              <w:rPr>
                <w:rFonts w:ascii="Calibri" w:hAnsi="Calibri"/>
                <w:color w:val="000000" w:themeColor="text1"/>
                <w:sz w:val="20"/>
              </w:rPr>
            </w:pPr>
          </w:p>
        </w:tc>
      </w:tr>
      <w:tr w:rsidR="00E64A1E" w:rsidRPr="00856487" w14:paraId="7826E176" w14:textId="77777777" w:rsidTr="00856487">
        <w:tc>
          <w:tcPr>
            <w:tcW w:w="5560" w:type="dxa"/>
          </w:tcPr>
          <w:p w14:paraId="7251B147"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I would volunteer my time to work in a program for a coworker with PTSD.</w:t>
            </w:r>
          </w:p>
        </w:tc>
        <w:tc>
          <w:tcPr>
            <w:tcW w:w="810" w:type="dxa"/>
          </w:tcPr>
          <w:p w14:paraId="430ADE90" w14:textId="77777777" w:rsidR="00E64A1E" w:rsidRPr="00856487" w:rsidRDefault="00E64A1E" w:rsidP="002D5E0F">
            <w:pPr>
              <w:rPr>
                <w:rFonts w:ascii="Calibri" w:hAnsi="Calibri"/>
                <w:color w:val="000000" w:themeColor="text1"/>
                <w:sz w:val="20"/>
              </w:rPr>
            </w:pPr>
          </w:p>
        </w:tc>
        <w:tc>
          <w:tcPr>
            <w:tcW w:w="810" w:type="dxa"/>
          </w:tcPr>
          <w:p w14:paraId="13091833" w14:textId="77777777" w:rsidR="00E64A1E" w:rsidRPr="00856487" w:rsidRDefault="00E64A1E" w:rsidP="002D5E0F">
            <w:pPr>
              <w:rPr>
                <w:rFonts w:ascii="Calibri" w:hAnsi="Calibri"/>
                <w:color w:val="000000" w:themeColor="text1"/>
                <w:sz w:val="20"/>
              </w:rPr>
            </w:pPr>
          </w:p>
        </w:tc>
        <w:tc>
          <w:tcPr>
            <w:tcW w:w="866" w:type="dxa"/>
          </w:tcPr>
          <w:p w14:paraId="5EF226DB" w14:textId="77777777" w:rsidR="00E64A1E" w:rsidRPr="00856487" w:rsidRDefault="00E64A1E" w:rsidP="002D5E0F">
            <w:pPr>
              <w:rPr>
                <w:rFonts w:ascii="Calibri" w:hAnsi="Calibri"/>
                <w:color w:val="000000" w:themeColor="text1"/>
                <w:sz w:val="20"/>
              </w:rPr>
            </w:pPr>
          </w:p>
        </w:tc>
        <w:tc>
          <w:tcPr>
            <w:tcW w:w="851" w:type="dxa"/>
          </w:tcPr>
          <w:p w14:paraId="0AC98098" w14:textId="77777777" w:rsidR="00E64A1E" w:rsidRPr="00856487" w:rsidRDefault="00E64A1E" w:rsidP="002D5E0F">
            <w:pPr>
              <w:rPr>
                <w:rFonts w:ascii="Calibri" w:hAnsi="Calibri"/>
                <w:color w:val="000000" w:themeColor="text1"/>
                <w:sz w:val="20"/>
              </w:rPr>
            </w:pPr>
          </w:p>
        </w:tc>
        <w:tc>
          <w:tcPr>
            <w:tcW w:w="850" w:type="dxa"/>
          </w:tcPr>
          <w:p w14:paraId="6F57034F" w14:textId="77777777" w:rsidR="00E64A1E" w:rsidRPr="00856487" w:rsidRDefault="00E64A1E" w:rsidP="002D5E0F">
            <w:pPr>
              <w:rPr>
                <w:rFonts w:ascii="Calibri" w:hAnsi="Calibri"/>
                <w:color w:val="000000" w:themeColor="text1"/>
                <w:sz w:val="20"/>
              </w:rPr>
            </w:pPr>
          </w:p>
        </w:tc>
      </w:tr>
      <w:tr w:rsidR="00E64A1E" w:rsidRPr="00856487" w14:paraId="425CDC2E" w14:textId="77777777" w:rsidTr="00856487">
        <w:tc>
          <w:tcPr>
            <w:tcW w:w="5560" w:type="dxa"/>
          </w:tcPr>
          <w:p w14:paraId="06A45E23" w14:textId="77777777" w:rsidR="00E64A1E" w:rsidRPr="00856487" w:rsidRDefault="00E64A1E" w:rsidP="00E64A1E">
            <w:pPr>
              <w:pStyle w:val="ListParagraph"/>
              <w:numPr>
                <w:ilvl w:val="0"/>
                <w:numId w:val="11"/>
              </w:numPr>
              <w:rPr>
                <w:rFonts w:ascii="Calibri" w:hAnsi="Calibri"/>
                <w:color w:val="000000" w:themeColor="text1"/>
                <w:sz w:val="20"/>
              </w:rPr>
            </w:pPr>
            <w:r w:rsidRPr="00856487">
              <w:rPr>
                <w:rFonts w:ascii="Calibri" w:hAnsi="Calibri"/>
                <w:color w:val="000000" w:themeColor="text1"/>
                <w:sz w:val="20"/>
              </w:rPr>
              <w:t xml:space="preserve">Employees with serious mental illnesses need to be locked away. </w:t>
            </w:r>
          </w:p>
        </w:tc>
        <w:tc>
          <w:tcPr>
            <w:tcW w:w="810" w:type="dxa"/>
          </w:tcPr>
          <w:p w14:paraId="6ABC1857" w14:textId="77777777" w:rsidR="00E64A1E" w:rsidRPr="00856487" w:rsidRDefault="00E64A1E" w:rsidP="002D5E0F">
            <w:pPr>
              <w:rPr>
                <w:rFonts w:ascii="Calibri" w:hAnsi="Calibri"/>
                <w:color w:val="000000" w:themeColor="text1"/>
                <w:sz w:val="20"/>
              </w:rPr>
            </w:pPr>
          </w:p>
        </w:tc>
        <w:tc>
          <w:tcPr>
            <w:tcW w:w="810" w:type="dxa"/>
          </w:tcPr>
          <w:p w14:paraId="4CFEA137" w14:textId="77777777" w:rsidR="00E64A1E" w:rsidRPr="00856487" w:rsidRDefault="00E64A1E" w:rsidP="002D5E0F">
            <w:pPr>
              <w:rPr>
                <w:rFonts w:ascii="Calibri" w:hAnsi="Calibri"/>
                <w:color w:val="000000" w:themeColor="text1"/>
                <w:sz w:val="20"/>
              </w:rPr>
            </w:pPr>
          </w:p>
        </w:tc>
        <w:tc>
          <w:tcPr>
            <w:tcW w:w="866" w:type="dxa"/>
          </w:tcPr>
          <w:p w14:paraId="5F7B8C20" w14:textId="77777777" w:rsidR="00E64A1E" w:rsidRPr="00856487" w:rsidRDefault="00E64A1E" w:rsidP="002D5E0F">
            <w:pPr>
              <w:rPr>
                <w:rFonts w:ascii="Calibri" w:hAnsi="Calibri"/>
                <w:color w:val="000000" w:themeColor="text1"/>
                <w:sz w:val="20"/>
              </w:rPr>
            </w:pPr>
          </w:p>
        </w:tc>
        <w:tc>
          <w:tcPr>
            <w:tcW w:w="851" w:type="dxa"/>
          </w:tcPr>
          <w:p w14:paraId="21BB9CF7" w14:textId="77777777" w:rsidR="00E64A1E" w:rsidRPr="00856487" w:rsidRDefault="00E64A1E" w:rsidP="002D5E0F">
            <w:pPr>
              <w:rPr>
                <w:rFonts w:ascii="Calibri" w:hAnsi="Calibri"/>
                <w:color w:val="000000" w:themeColor="text1"/>
                <w:sz w:val="20"/>
              </w:rPr>
            </w:pPr>
          </w:p>
        </w:tc>
        <w:tc>
          <w:tcPr>
            <w:tcW w:w="850" w:type="dxa"/>
          </w:tcPr>
          <w:p w14:paraId="35817471" w14:textId="77777777" w:rsidR="00E64A1E" w:rsidRPr="00856487" w:rsidRDefault="00E64A1E" w:rsidP="002D5E0F">
            <w:pPr>
              <w:rPr>
                <w:rFonts w:ascii="Calibri" w:hAnsi="Calibri"/>
                <w:color w:val="000000" w:themeColor="text1"/>
                <w:sz w:val="20"/>
              </w:rPr>
            </w:pPr>
          </w:p>
        </w:tc>
      </w:tr>
    </w:tbl>
    <w:p w14:paraId="7F77B556" w14:textId="77777777" w:rsidR="00FE4CE4" w:rsidRPr="00856487" w:rsidRDefault="0077730D" w:rsidP="00856487">
      <w:pPr>
        <w:rPr>
          <w:rFonts w:ascii="Calibri" w:hAnsi="Calibri"/>
          <w:color w:val="000000" w:themeColor="text1"/>
          <w:sz w:val="14"/>
        </w:rPr>
      </w:pPr>
      <w:r w:rsidRPr="00856487">
        <w:rPr>
          <w:rFonts w:ascii="Calibri" w:hAnsi="Calibri"/>
          <w:color w:val="000000" w:themeColor="text1"/>
          <w:sz w:val="16"/>
        </w:rPr>
        <w:t xml:space="preserve">Adapted From: </w:t>
      </w:r>
      <w:r w:rsidR="000E3F7A" w:rsidRPr="00856487">
        <w:rPr>
          <w:rFonts w:ascii="Calibri" w:hAnsi="Calibri"/>
          <w:color w:val="000000" w:themeColor="text1"/>
          <w:sz w:val="16"/>
        </w:rPr>
        <w:t>Szeto, A. C. H., Luong, D., &amp; Dobson, K. S. (2013). Does labelling matter?: An examination of attitudes and perceptions of labels for mental disorders. Social Psychiatry and Psychiatric Epidemiology, 48, 659-671.</w:t>
      </w:r>
    </w:p>
    <w:sectPr w:rsidR="00FE4CE4" w:rsidRPr="00856487" w:rsidSect="00856487">
      <w:pgSz w:w="12240" w:h="15840"/>
      <w:pgMar w:top="1304" w:right="1191"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D76"/>
    <w:multiLevelType w:val="hybridMultilevel"/>
    <w:tmpl w:val="7454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94335"/>
    <w:multiLevelType w:val="hybridMultilevel"/>
    <w:tmpl w:val="0DE2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C0EEE"/>
    <w:multiLevelType w:val="hybridMultilevel"/>
    <w:tmpl w:val="841E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11480"/>
    <w:multiLevelType w:val="hybridMultilevel"/>
    <w:tmpl w:val="6D3C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117F8"/>
    <w:multiLevelType w:val="hybridMultilevel"/>
    <w:tmpl w:val="17767E22"/>
    <w:lvl w:ilvl="0" w:tplc="080AE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B271B"/>
    <w:multiLevelType w:val="hybridMultilevel"/>
    <w:tmpl w:val="F33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54E11"/>
    <w:multiLevelType w:val="hybridMultilevel"/>
    <w:tmpl w:val="37BCB1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2C880B7A"/>
    <w:multiLevelType w:val="hybridMultilevel"/>
    <w:tmpl w:val="EBBAFA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31467E3C"/>
    <w:multiLevelType w:val="hybridMultilevel"/>
    <w:tmpl w:val="3222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E91A85"/>
    <w:multiLevelType w:val="hybridMultilevel"/>
    <w:tmpl w:val="342495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3E3D5C22"/>
    <w:multiLevelType w:val="hybridMultilevel"/>
    <w:tmpl w:val="9466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915D9"/>
    <w:multiLevelType w:val="hybridMultilevel"/>
    <w:tmpl w:val="15EE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E1B6F"/>
    <w:multiLevelType w:val="multilevel"/>
    <w:tmpl w:val="5418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B60ED0"/>
    <w:multiLevelType w:val="hybridMultilevel"/>
    <w:tmpl w:val="F5FA34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56217EFD"/>
    <w:multiLevelType w:val="hybridMultilevel"/>
    <w:tmpl w:val="F2F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81C28"/>
    <w:multiLevelType w:val="hybridMultilevel"/>
    <w:tmpl w:val="B096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F3ABD"/>
    <w:multiLevelType w:val="multilevel"/>
    <w:tmpl w:val="42F2CF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191BD4"/>
    <w:multiLevelType w:val="hybridMultilevel"/>
    <w:tmpl w:val="7F4AD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2D2BC2"/>
    <w:multiLevelType w:val="hybridMultilevel"/>
    <w:tmpl w:val="6F06BFD4"/>
    <w:lvl w:ilvl="0" w:tplc="AB8834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6"/>
  </w:num>
  <w:num w:numId="3">
    <w:abstractNumId w:val="9"/>
  </w:num>
  <w:num w:numId="4">
    <w:abstractNumId w:val="14"/>
  </w:num>
  <w:num w:numId="5">
    <w:abstractNumId w:val="15"/>
  </w:num>
  <w:num w:numId="6">
    <w:abstractNumId w:val="6"/>
  </w:num>
  <w:num w:numId="7">
    <w:abstractNumId w:val="11"/>
  </w:num>
  <w:num w:numId="8">
    <w:abstractNumId w:val="4"/>
  </w:num>
  <w:num w:numId="9">
    <w:abstractNumId w:val="2"/>
  </w:num>
  <w:num w:numId="10">
    <w:abstractNumId w:val="18"/>
  </w:num>
  <w:num w:numId="11">
    <w:abstractNumId w:val="17"/>
  </w:num>
  <w:num w:numId="12">
    <w:abstractNumId w:val="5"/>
  </w:num>
  <w:num w:numId="13">
    <w:abstractNumId w:val="13"/>
  </w:num>
  <w:num w:numId="14">
    <w:abstractNumId w:val="10"/>
  </w:num>
  <w:num w:numId="15">
    <w:abstractNumId w:val="1"/>
  </w:num>
  <w:num w:numId="16">
    <w:abstractNumId w:val="0"/>
  </w:num>
  <w:num w:numId="17">
    <w:abstractNumId w:val="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CB"/>
    <w:rsid w:val="000036D7"/>
    <w:rsid w:val="00012269"/>
    <w:rsid w:val="000B73EF"/>
    <w:rsid w:val="000D49CB"/>
    <w:rsid w:val="000E3F7A"/>
    <w:rsid w:val="00127EC4"/>
    <w:rsid w:val="00165C89"/>
    <w:rsid w:val="00215A2F"/>
    <w:rsid w:val="00215A79"/>
    <w:rsid w:val="00221902"/>
    <w:rsid w:val="00240175"/>
    <w:rsid w:val="00273D2C"/>
    <w:rsid w:val="002A0C0B"/>
    <w:rsid w:val="002B5C5A"/>
    <w:rsid w:val="002D5E0F"/>
    <w:rsid w:val="00317495"/>
    <w:rsid w:val="0034250C"/>
    <w:rsid w:val="003616FB"/>
    <w:rsid w:val="00380258"/>
    <w:rsid w:val="00382D96"/>
    <w:rsid w:val="003B2408"/>
    <w:rsid w:val="003D1047"/>
    <w:rsid w:val="003E0B6E"/>
    <w:rsid w:val="00401E0E"/>
    <w:rsid w:val="0041149E"/>
    <w:rsid w:val="0044734B"/>
    <w:rsid w:val="004600B2"/>
    <w:rsid w:val="00465E0F"/>
    <w:rsid w:val="00473E49"/>
    <w:rsid w:val="00524478"/>
    <w:rsid w:val="00577F70"/>
    <w:rsid w:val="00590F73"/>
    <w:rsid w:val="005A5BBE"/>
    <w:rsid w:val="005C0199"/>
    <w:rsid w:val="005C60A1"/>
    <w:rsid w:val="005F4EA2"/>
    <w:rsid w:val="006927E8"/>
    <w:rsid w:val="00697FF2"/>
    <w:rsid w:val="006B082D"/>
    <w:rsid w:val="00701A93"/>
    <w:rsid w:val="00755EB6"/>
    <w:rsid w:val="00764753"/>
    <w:rsid w:val="0077730D"/>
    <w:rsid w:val="00811E06"/>
    <w:rsid w:val="00815DF2"/>
    <w:rsid w:val="0085573E"/>
    <w:rsid w:val="00856487"/>
    <w:rsid w:val="0086667C"/>
    <w:rsid w:val="008D38AD"/>
    <w:rsid w:val="008E4FED"/>
    <w:rsid w:val="0090044D"/>
    <w:rsid w:val="00951880"/>
    <w:rsid w:val="009A6440"/>
    <w:rsid w:val="009B536D"/>
    <w:rsid w:val="009D0EBC"/>
    <w:rsid w:val="009D1D37"/>
    <w:rsid w:val="00A34C57"/>
    <w:rsid w:val="00AC09D2"/>
    <w:rsid w:val="00AF2F89"/>
    <w:rsid w:val="00BC6F69"/>
    <w:rsid w:val="00BD1506"/>
    <w:rsid w:val="00BE64F4"/>
    <w:rsid w:val="00C01BC3"/>
    <w:rsid w:val="00C83D91"/>
    <w:rsid w:val="00D37D60"/>
    <w:rsid w:val="00D45086"/>
    <w:rsid w:val="00D91AEC"/>
    <w:rsid w:val="00E64A1E"/>
    <w:rsid w:val="00EA5891"/>
    <w:rsid w:val="00EC1D81"/>
    <w:rsid w:val="00F14543"/>
    <w:rsid w:val="00F3624D"/>
    <w:rsid w:val="00F7295F"/>
    <w:rsid w:val="00F804E9"/>
    <w:rsid w:val="00F84795"/>
    <w:rsid w:val="00FB5689"/>
    <w:rsid w:val="00FE4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2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49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3D9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C83D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27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73E4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73E4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73E4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D91"/>
    <w:rPr>
      <w:rFonts w:eastAsia="Times New Roman" w:cs="Times New Roman"/>
      <w:b/>
      <w:bCs/>
      <w:sz w:val="36"/>
      <w:szCs w:val="36"/>
    </w:rPr>
  </w:style>
  <w:style w:type="paragraph" w:styleId="NormalWeb">
    <w:name w:val="Normal (Web)"/>
    <w:basedOn w:val="Normal"/>
    <w:uiPriority w:val="99"/>
    <w:semiHidden/>
    <w:unhideWhenUsed/>
    <w:rsid w:val="000D49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9CB"/>
    <w:rPr>
      <w:i/>
      <w:iCs/>
    </w:rPr>
  </w:style>
  <w:style w:type="character" w:customStyle="1" w:styleId="apple-converted-space">
    <w:name w:val="apple-converted-space"/>
    <w:basedOn w:val="DefaultParagraphFont"/>
    <w:rsid w:val="000D49CB"/>
  </w:style>
  <w:style w:type="character" w:customStyle="1" w:styleId="Heading1Char">
    <w:name w:val="Heading 1 Char"/>
    <w:basedOn w:val="DefaultParagraphFont"/>
    <w:link w:val="Heading1"/>
    <w:uiPriority w:val="9"/>
    <w:rsid w:val="000D49C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B5C5A"/>
    <w:pPr>
      <w:ind w:left="720"/>
      <w:contextualSpacing/>
    </w:pPr>
  </w:style>
  <w:style w:type="character" w:customStyle="1" w:styleId="Heading3Char">
    <w:name w:val="Heading 3 Char"/>
    <w:basedOn w:val="DefaultParagraphFont"/>
    <w:link w:val="Heading3"/>
    <w:uiPriority w:val="9"/>
    <w:rsid w:val="00C83D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27E8"/>
    <w:rPr>
      <w:rFonts w:asciiTheme="majorHAnsi" w:eastAsiaTheme="majorEastAsia" w:hAnsiTheme="majorHAnsi" w:cstheme="majorBidi"/>
      <w:i/>
      <w:iCs/>
      <w:color w:val="2E74B5" w:themeColor="accent1" w:themeShade="BF"/>
    </w:rPr>
  </w:style>
  <w:style w:type="paragraph" w:styleId="NoSpacing">
    <w:name w:val="No Spacing"/>
    <w:uiPriority w:val="1"/>
    <w:qFormat/>
    <w:rsid w:val="0044734B"/>
    <w:pPr>
      <w:spacing w:after="0" w:line="240" w:lineRule="auto"/>
    </w:pPr>
    <w:rPr>
      <w:color w:val="C00000"/>
    </w:rPr>
  </w:style>
  <w:style w:type="table" w:styleId="TableGrid">
    <w:name w:val="Table Grid"/>
    <w:basedOn w:val="TableNormal"/>
    <w:uiPriority w:val="39"/>
    <w:rsid w:val="002D5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5E0F"/>
    <w:rPr>
      <w:sz w:val="16"/>
      <w:szCs w:val="16"/>
    </w:rPr>
  </w:style>
  <w:style w:type="paragraph" w:styleId="CommentText">
    <w:name w:val="annotation text"/>
    <w:basedOn w:val="Normal"/>
    <w:link w:val="CommentTextChar"/>
    <w:uiPriority w:val="99"/>
    <w:semiHidden/>
    <w:unhideWhenUsed/>
    <w:rsid w:val="002D5E0F"/>
    <w:pPr>
      <w:spacing w:line="240" w:lineRule="auto"/>
    </w:pPr>
    <w:rPr>
      <w:sz w:val="20"/>
      <w:szCs w:val="20"/>
    </w:rPr>
  </w:style>
  <w:style w:type="character" w:customStyle="1" w:styleId="CommentTextChar">
    <w:name w:val="Comment Text Char"/>
    <w:basedOn w:val="DefaultParagraphFont"/>
    <w:link w:val="CommentText"/>
    <w:uiPriority w:val="99"/>
    <w:semiHidden/>
    <w:rsid w:val="002D5E0F"/>
    <w:rPr>
      <w:sz w:val="20"/>
      <w:szCs w:val="20"/>
    </w:rPr>
  </w:style>
  <w:style w:type="paragraph" w:styleId="CommentSubject">
    <w:name w:val="annotation subject"/>
    <w:basedOn w:val="CommentText"/>
    <w:next w:val="CommentText"/>
    <w:link w:val="CommentSubjectChar"/>
    <w:uiPriority w:val="99"/>
    <w:semiHidden/>
    <w:unhideWhenUsed/>
    <w:rsid w:val="002D5E0F"/>
    <w:rPr>
      <w:b/>
      <w:bCs/>
    </w:rPr>
  </w:style>
  <w:style w:type="character" w:customStyle="1" w:styleId="CommentSubjectChar">
    <w:name w:val="Comment Subject Char"/>
    <w:basedOn w:val="CommentTextChar"/>
    <w:link w:val="CommentSubject"/>
    <w:uiPriority w:val="99"/>
    <w:semiHidden/>
    <w:rsid w:val="002D5E0F"/>
    <w:rPr>
      <w:b/>
      <w:bCs/>
      <w:sz w:val="20"/>
      <w:szCs w:val="20"/>
    </w:rPr>
  </w:style>
  <w:style w:type="paragraph" w:styleId="BalloonText">
    <w:name w:val="Balloon Text"/>
    <w:basedOn w:val="Normal"/>
    <w:link w:val="BalloonTextChar"/>
    <w:uiPriority w:val="99"/>
    <w:semiHidden/>
    <w:unhideWhenUsed/>
    <w:rsid w:val="002D5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F"/>
    <w:rPr>
      <w:rFonts w:ascii="Segoe UI" w:hAnsi="Segoe UI" w:cs="Segoe UI"/>
      <w:sz w:val="18"/>
      <w:szCs w:val="18"/>
    </w:rPr>
  </w:style>
  <w:style w:type="character" w:customStyle="1" w:styleId="Heading5Char">
    <w:name w:val="Heading 5 Char"/>
    <w:basedOn w:val="DefaultParagraphFont"/>
    <w:link w:val="Heading5"/>
    <w:uiPriority w:val="9"/>
    <w:rsid w:val="00473E4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473E4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473E49"/>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815DF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49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3D9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C83D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27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73E4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73E4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73E4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D91"/>
    <w:rPr>
      <w:rFonts w:eastAsia="Times New Roman" w:cs="Times New Roman"/>
      <w:b/>
      <w:bCs/>
      <w:sz w:val="36"/>
      <w:szCs w:val="36"/>
    </w:rPr>
  </w:style>
  <w:style w:type="paragraph" w:styleId="NormalWeb">
    <w:name w:val="Normal (Web)"/>
    <w:basedOn w:val="Normal"/>
    <w:uiPriority w:val="99"/>
    <w:semiHidden/>
    <w:unhideWhenUsed/>
    <w:rsid w:val="000D49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9CB"/>
    <w:rPr>
      <w:i/>
      <w:iCs/>
    </w:rPr>
  </w:style>
  <w:style w:type="character" w:customStyle="1" w:styleId="apple-converted-space">
    <w:name w:val="apple-converted-space"/>
    <w:basedOn w:val="DefaultParagraphFont"/>
    <w:rsid w:val="000D49CB"/>
  </w:style>
  <w:style w:type="character" w:customStyle="1" w:styleId="Heading1Char">
    <w:name w:val="Heading 1 Char"/>
    <w:basedOn w:val="DefaultParagraphFont"/>
    <w:link w:val="Heading1"/>
    <w:uiPriority w:val="9"/>
    <w:rsid w:val="000D49C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B5C5A"/>
    <w:pPr>
      <w:ind w:left="720"/>
      <w:contextualSpacing/>
    </w:pPr>
  </w:style>
  <w:style w:type="character" w:customStyle="1" w:styleId="Heading3Char">
    <w:name w:val="Heading 3 Char"/>
    <w:basedOn w:val="DefaultParagraphFont"/>
    <w:link w:val="Heading3"/>
    <w:uiPriority w:val="9"/>
    <w:rsid w:val="00C83D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27E8"/>
    <w:rPr>
      <w:rFonts w:asciiTheme="majorHAnsi" w:eastAsiaTheme="majorEastAsia" w:hAnsiTheme="majorHAnsi" w:cstheme="majorBidi"/>
      <w:i/>
      <w:iCs/>
      <w:color w:val="2E74B5" w:themeColor="accent1" w:themeShade="BF"/>
    </w:rPr>
  </w:style>
  <w:style w:type="paragraph" w:styleId="NoSpacing">
    <w:name w:val="No Spacing"/>
    <w:uiPriority w:val="1"/>
    <w:qFormat/>
    <w:rsid w:val="0044734B"/>
    <w:pPr>
      <w:spacing w:after="0" w:line="240" w:lineRule="auto"/>
    </w:pPr>
    <w:rPr>
      <w:color w:val="C00000"/>
    </w:rPr>
  </w:style>
  <w:style w:type="table" w:styleId="TableGrid">
    <w:name w:val="Table Grid"/>
    <w:basedOn w:val="TableNormal"/>
    <w:uiPriority w:val="39"/>
    <w:rsid w:val="002D5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5E0F"/>
    <w:rPr>
      <w:sz w:val="16"/>
      <w:szCs w:val="16"/>
    </w:rPr>
  </w:style>
  <w:style w:type="paragraph" w:styleId="CommentText">
    <w:name w:val="annotation text"/>
    <w:basedOn w:val="Normal"/>
    <w:link w:val="CommentTextChar"/>
    <w:uiPriority w:val="99"/>
    <w:semiHidden/>
    <w:unhideWhenUsed/>
    <w:rsid w:val="002D5E0F"/>
    <w:pPr>
      <w:spacing w:line="240" w:lineRule="auto"/>
    </w:pPr>
    <w:rPr>
      <w:sz w:val="20"/>
      <w:szCs w:val="20"/>
    </w:rPr>
  </w:style>
  <w:style w:type="character" w:customStyle="1" w:styleId="CommentTextChar">
    <w:name w:val="Comment Text Char"/>
    <w:basedOn w:val="DefaultParagraphFont"/>
    <w:link w:val="CommentText"/>
    <w:uiPriority w:val="99"/>
    <w:semiHidden/>
    <w:rsid w:val="002D5E0F"/>
    <w:rPr>
      <w:sz w:val="20"/>
      <w:szCs w:val="20"/>
    </w:rPr>
  </w:style>
  <w:style w:type="paragraph" w:styleId="CommentSubject">
    <w:name w:val="annotation subject"/>
    <w:basedOn w:val="CommentText"/>
    <w:next w:val="CommentText"/>
    <w:link w:val="CommentSubjectChar"/>
    <w:uiPriority w:val="99"/>
    <w:semiHidden/>
    <w:unhideWhenUsed/>
    <w:rsid w:val="002D5E0F"/>
    <w:rPr>
      <w:b/>
      <w:bCs/>
    </w:rPr>
  </w:style>
  <w:style w:type="character" w:customStyle="1" w:styleId="CommentSubjectChar">
    <w:name w:val="Comment Subject Char"/>
    <w:basedOn w:val="CommentTextChar"/>
    <w:link w:val="CommentSubject"/>
    <w:uiPriority w:val="99"/>
    <w:semiHidden/>
    <w:rsid w:val="002D5E0F"/>
    <w:rPr>
      <w:b/>
      <w:bCs/>
      <w:sz w:val="20"/>
      <w:szCs w:val="20"/>
    </w:rPr>
  </w:style>
  <w:style w:type="paragraph" w:styleId="BalloonText">
    <w:name w:val="Balloon Text"/>
    <w:basedOn w:val="Normal"/>
    <w:link w:val="BalloonTextChar"/>
    <w:uiPriority w:val="99"/>
    <w:semiHidden/>
    <w:unhideWhenUsed/>
    <w:rsid w:val="002D5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F"/>
    <w:rPr>
      <w:rFonts w:ascii="Segoe UI" w:hAnsi="Segoe UI" w:cs="Segoe UI"/>
      <w:sz w:val="18"/>
      <w:szCs w:val="18"/>
    </w:rPr>
  </w:style>
  <w:style w:type="character" w:customStyle="1" w:styleId="Heading5Char">
    <w:name w:val="Heading 5 Char"/>
    <w:basedOn w:val="DefaultParagraphFont"/>
    <w:link w:val="Heading5"/>
    <w:uiPriority w:val="9"/>
    <w:rsid w:val="00473E4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473E4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473E49"/>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815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5535">
      <w:bodyDiv w:val="1"/>
      <w:marLeft w:val="0"/>
      <w:marRight w:val="0"/>
      <w:marTop w:val="0"/>
      <w:marBottom w:val="0"/>
      <w:divBdr>
        <w:top w:val="none" w:sz="0" w:space="0" w:color="auto"/>
        <w:left w:val="none" w:sz="0" w:space="0" w:color="auto"/>
        <w:bottom w:val="none" w:sz="0" w:space="0" w:color="auto"/>
        <w:right w:val="none" w:sz="0" w:space="0" w:color="auto"/>
      </w:divBdr>
    </w:div>
    <w:div w:id="401759204">
      <w:bodyDiv w:val="1"/>
      <w:marLeft w:val="0"/>
      <w:marRight w:val="0"/>
      <w:marTop w:val="0"/>
      <w:marBottom w:val="0"/>
      <w:divBdr>
        <w:top w:val="none" w:sz="0" w:space="0" w:color="auto"/>
        <w:left w:val="none" w:sz="0" w:space="0" w:color="auto"/>
        <w:bottom w:val="none" w:sz="0" w:space="0" w:color="auto"/>
        <w:right w:val="none" w:sz="0" w:space="0" w:color="auto"/>
      </w:divBdr>
    </w:div>
    <w:div w:id="515267417">
      <w:bodyDiv w:val="1"/>
      <w:marLeft w:val="0"/>
      <w:marRight w:val="0"/>
      <w:marTop w:val="0"/>
      <w:marBottom w:val="0"/>
      <w:divBdr>
        <w:top w:val="none" w:sz="0" w:space="0" w:color="auto"/>
        <w:left w:val="none" w:sz="0" w:space="0" w:color="auto"/>
        <w:bottom w:val="none" w:sz="0" w:space="0" w:color="auto"/>
        <w:right w:val="none" w:sz="0" w:space="0" w:color="auto"/>
      </w:divBdr>
    </w:div>
    <w:div w:id="887834948">
      <w:bodyDiv w:val="1"/>
      <w:marLeft w:val="0"/>
      <w:marRight w:val="0"/>
      <w:marTop w:val="0"/>
      <w:marBottom w:val="0"/>
      <w:divBdr>
        <w:top w:val="none" w:sz="0" w:space="0" w:color="auto"/>
        <w:left w:val="none" w:sz="0" w:space="0" w:color="auto"/>
        <w:bottom w:val="none" w:sz="0" w:space="0" w:color="auto"/>
        <w:right w:val="none" w:sz="0" w:space="0" w:color="auto"/>
      </w:divBdr>
    </w:div>
    <w:div w:id="921135155">
      <w:bodyDiv w:val="1"/>
      <w:marLeft w:val="0"/>
      <w:marRight w:val="0"/>
      <w:marTop w:val="0"/>
      <w:marBottom w:val="0"/>
      <w:divBdr>
        <w:top w:val="none" w:sz="0" w:space="0" w:color="auto"/>
        <w:left w:val="none" w:sz="0" w:space="0" w:color="auto"/>
        <w:bottom w:val="none" w:sz="0" w:space="0" w:color="auto"/>
        <w:right w:val="none" w:sz="0" w:space="0" w:color="auto"/>
      </w:divBdr>
    </w:div>
    <w:div w:id="946235959">
      <w:bodyDiv w:val="1"/>
      <w:marLeft w:val="0"/>
      <w:marRight w:val="0"/>
      <w:marTop w:val="0"/>
      <w:marBottom w:val="0"/>
      <w:divBdr>
        <w:top w:val="none" w:sz="0" w:space="0" w:color="auto"/>
        <w:left w:val="none" w:sz="0" w:space="0" w:color="auto"/>
        <w:bottom w:val="none" w:sz="0" w:space="0" w:color="auto"/>
        <w:right w:val="none" w:sz="0" w:space="0" w:color="auto"/>
      </w:divBdr>
    </w:div>
    <w:div w:id="955141331">
      <w:bodyDiv w:val="1"/>
      <w:marLeft w:val="0"/>
      <w:marRight w:val="0"/>
      <w:marTop w:val="0"/>
      <w:marBottom w:val="0"/>
      <w:divBdr>
        <w:top w:val="none" w:sz="0" w:space="0" w:color="auto"/>
        <w:left w:val="none" w:sz="0" w:space="0" w:color="auto"/>
        <w:bottom w:val="none" w:sz="0" w:space="0" w:color="auto"/>
        <w:right w:val="none" w:sz="0" w:space="0" w:color="auto"/>
      </w:divBdr>
    </w:div>
    <w:div w:id="1200703727">
      <w:bodyDiv w:val="1"/>
      <w:marLeft w:val="0"/>
      <w:marRight w:val="0"/>
      <w:marTop w:val="0"/>
      <w:marBottom w:val="0"/>
      <w:divBdr>
        <w:top w:val="none" w:sz="0" w:space="0" w:color="auto"/>
        <w:left w:val="none" w:sz="0" w:space="0" w:color="auto"/>
        <w:bottom w:val="none" w:sz="0" w:space="0" w:color="auto"/>
        <w:right w:val="none" w:sz="0" w:space="0" w:color="auto"/>
      </w:divBdr>
    </w:div>
    <w:div w:id="1262372633">
      <w:bodyDiv w:val="1"/>
      <w:marLeft w:val="0"/>
      <w:marRight w:val="0"/>
      <w:marTop w:val="0"/>
      <w:marBottom w:val="0"/>
      <w:divBdr>
        <w:top w:val="none" w:sz="0" w:space="0" w:color="auto"/>
        <w:left w:val="none" w:sz="0" w:space="0" w:color="auto"/>
        <w:bottom w:val="none" w:sz="0" w:space="0" w:color="auto"/>
        <w:right w:val="none" w:sz="0" w:space="0" w:color="auto"/>
      </w:divBdr>
    </w:div>
    <w:div w:id="2005205033">
      <w:bodyDiv w:val="1"/>
      <w:marLeft w:val="0"/>
      <w:marRight w:val="0"/>
      <w:marTop w:val="0"/>
      <w:marBottom w:val="0"/>
      <w:divBdr>
        <w:top w:val="none" w:sz="0" w:space="0" w:color="auto"/>
        <w:left w:val="none" w:sz="0" w:space="0" w:color="auto"/>
        <w:bottom w:val="none" w:sz="0" w:space="0" w:color="auto"/>
        <w:right w:val="none" w:sz="0" w:space="0" w:color="auto"/>
      </w:divBdr>
      <w:divsChild>
        <w:div w:id="1149054921">
          <w:marLeft w:val="0"/>
          <w:marRight w:val="0"/>
          <w:marTop w:val="0"/>
          <w:marBottom w:val="0"/>
          <w:divBdr>
            <w:top w:val="none" w:sz="0" w:space="0" w:color="auto"/>
            <w:left w:val="none" w:sz="0" w:space="0" w:color="auto"/>
            <w:bottom w:val="none" w:sz="0" w:space="0" w:color="auto"/>
            <w:right w:val="none" w:sz="0" w:space="0" w:color="auto"/>
          </w:divBdr>
          <w:divsChild>
            <w:div w:id="71897972">
              <w:marLeft w:val="0"/>
              <w:marRight w:val="0"/>
              <w:marTop w:val="0"/>
              <w:marBottom w:val="0"/>
              <w:divBdr>
                <w:top w:val="none" w:sz="0" w:space="0" w:color="auto"/>
                <w:left w:val="none" w:sz="0" w:space="0" w:color="auto"/>
                <w:bottom w:val="none" w:sz="0" w:space="0" w:color="auto"/>
                <w:right w:val="none" w:sz="0" w:space="0" w:color="auto"/>
              </w:divBdr>
            </w:div>
          </w:divsChild>
        </w:div>
        <w:div w:id="1073351837">
          <w:marLeft w:val="-225"/>
          <w:marRight w:val="-225"/>
          <w:marTop w:val="0"/>
          <w:marBottom w:val="0"/>
          <w:divBdr>
            <w:top w:val="none" w:sz="0" w:space="0" w:color="auto"/>
            <w:left w:val="none" w:sz="0" w:space="0" w:color="auto"/>
            <w:bottom w:val="none" w:sz="0" w:space="0" w:color="auto"/>
            <w:right w:val="none" w:sz="0" w:space="0" w:color="auto"/>
          </w:divBdr>
          <w:divsChild>
            <w:div w:id="46995744">
              <w:marLeft w:val="0"/>
              <w:marRight w:val="0"/>
              <w:marTop w:val="0"/>
              <w:marBottom w:val="0"/>
              <w:divBdr>
                <w:top w:val="none" w:sz="0" w:space="0" w:color="auto"/>
                <w:left w:val="none" w:sz="0" w:space="0" w:color="auto"/>
                <w:bottom w:val="none" w:sz="0" w:space="0" w:color="auto"/>
                <w:right w:val="none" w:sz="0" w:space="0" w:color="auto"/>
              </w:divBdr>
              <w:divsChild>
                <w:div w:id="647591567">
                  <w:marLeft w:val="0"/>
                  <w:marRight w:val="0"/>
                  <w:marTop w:val="0"/>
                  <w:marBottom w:val="0"/>
                  <w:divBdr>
                    <w:top w:val="none" w:sz="0" w:space="0" w:color="auto"/>
                    <w:left w:val="none" w:sz="0" w:space="0" w:color="auto"/>
                    <w:bottom w:val="none" w:sz="0" w:space="0" w:color="auto"/>
                    <w:right w:val="none" w:sz="0" w:space="0" w:color="auto"/>
                  </w:divBdr>
                  <w:divsChild>
                    <w:div w:id="369958438">
                      <w:marLeft w:val="0"/>
                      <w:marRight w:val="0"/>
                      <w:marTop w:val="0"/>
                      <w:marBottom w:val="0"/>
                      <w:divBdr>
                        <w:top w:val="none" w:sz="0" w:space="0" w:color="auto"/>
                        <w:left w:val="none" w:sz="0" w:space="0" w:color="auto"/>
                        <w:bottom w:val="none" w:sz="0" w:space="0" w:color="auto"/>
                        <w:right w:val="none" w:sz="0" w:space="0" w:color="auto"/>
                      </w:divBdr>
                      <w:divsChild>
                        <w:div w:id="1114519326">
                          <w:marLeft w:val="0"/>
                          <w:marRight w:val="0"/>
                          <w:marTop w:val="0"/>
                          <w:marBottom w:val="0"/>
                          <w:divBdr>
                            <w:top w:val="none" w:sz="0" w:space="0" w:color="auto"/>
                            <w:left w:val="none" w:sz="0" w:space="0" w:color="auto"/>
                            <w:bottom w:val="none" w:sz="0" w:space="0" w:color="auto"/>
                            <w:right w:val="none" w:sz="0" w:space="0" w:color="auto"/>
                          </w:divBdr>
                          <w:divsChild>
                            <w:div w:id="7855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3235">
              <w:marLeft w:val="0"/>
              <w:marRight w:val="0"/>
              <w:marTop w:val="0"/>
              <w:marBottom w:val="0"/>
              <w:divBdr>
                <w:top w:val="none" w:sz="0" w:space="0" w:color="auto"/>
                <w:left w:val="none" w:sz="0" w:space="0" w:color="auto"/>
                <w:bottom w:val="none" w:sz="0" w:space="0" w:color="auto"/>
                <w:right w:val="none" w:sz="0" w:space="0" w:color="auto"/>
              </w:divBdr>
              <w:divsChild>
                <w:div w:id="1319572611">
                  <w:marLeft w:val="0"/>
                  <w:marRight w:val="0"/>
                  <w:marTop w:val="0"/>
                  <w:marBottom w:val="0"/>
                  <w:divBdr>
                    <w:top w:val="none" w:sz="0" w:space="0" w:color="auto"/>
                    <w:left w:val="none" w:sz="0" w:space="0" w:color="auto"/>
                    <w:bottom w:val="none" w:sz="0" w:space="0" w:color="auto"/>
                    <w:right w:val="none" w:sz="0" w:space="0" w:color="auto"/>
                  </w:divBdr>
                  <w:divsChild>
                    <w:div w:id="1243106468">
                      <w:marLeft w:val="0"/>
                      <w:marRight w:val="0"/>
                      <w:marTop w:val="0"/>
                      <w:marBottom w:val="0"/>
                      <w:divBdr>
                        <w:top w:val="none" w:sz="0" w:space="0" w:color="auto"/>
                        <w:left w:val="none" w:sz="0" w:space="0" w:color="auto"/>
                        <w:bottom w:val="none" w:sz="0" w:space="0" w:color="auto"/>
                        <w:right w:val="none" w:sz="0" w:space="0" w:color="auto"/>
                      </w:divBdr>
                      <w:divsChild>
                        <w:div w:id="1457404006">
                          <w:marLeft w:val="0"/>
                          <w:marRight w:val="0"/>
                          <w:marTop w:val="0"/>
                          <w:marBottom w:val="0"/>
                          <w:divBdr>
                            <w:top w:val="none" w:sz="0" w:space="0" w:color="auto"/>
                            <w:left w:val="none" w:sz="0" w:space="0" w:color="auto"/>
                            <w:bottom w:val="none" w:sz="0" w:space="0" w:color="auto"/>
                            <w:right w:val="none" w:sz="0" w:space="0" w:color="auto"/>
                          </w:divBdr>
                          <w:divsChild>
                            <w:div w:id="14501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Ale07</b:Tag>
    <b:SourceType>Report</b:SourceType>
    <b:Guid>{4742064D-507B-4D54-B374-A477C4C5BB7A}</b:Guid>
    <b:Title>Post-traumatic stress disorder in occupational settings: anticipating and managing risk</b:Title>
    <b:Year>2007</b:Year>
    <b:Publisher>Occupational Medicine</b:Publisher>
    <b:City>Adelaide, South Australia</b:City>
    <b:Author>
      <b:Author>
        <b:NameList>
          <b:Person>
            <b:Last>Alexander</b:Last>
            <b:Middle>McFarlane</b:Middle>
            <b:First>C.</b:First>
          </b:Person>
          <b:Person>
            <b:Last>Richard</b:Last>
            <b:Middle>Bryant</b:Middle>
            <b:First>A.</b:First>
          </b:Person>
        </b:NameList>
      </b:Author>
    </b:Author>
    <b:RefOrder>1</b:RefOrder>
  </b:Source>
  <b:Source>
    <b:Tag>Men132</b:Tag>
    <b:SourceType>Report</b:SourceType>
    <b:Guid>{8EFB58F1-F189-4B51-AC40-E58082D82EB6}</b:Guid>
    <b:Author>
      <b:Author>
        <b:Corporate>Mental Health Commission of Canada</b:Corporate>
      </b:Author>
    </b:Author>
    <b:Title>Opening Minds Interim Report</b:Title>
    <b:Year>2013</b:Year>
    <b:Publisher>Mental Health Commission of Canada</b:Publisher>
    <b:City>Ottawa</b:City>
    <b:RefOrder>3</b:RefOrder>
  </b:Source>
  <b:Source>
    <b:Tag>Wor</b:Tag>
    <b:SourceType>Misc</b:SourceType>
    <b:Guid>{6F77F618-DE58-45BB-AC68-C4018844AE01}</b:Guid>
    <b:Title>Workplace Mental Health Promotion: A How-To Guide</b:Title>
    <b:Publisher>www.ontario.cmha.ca. </b:Publisher>
    <b:City>Toronto</b:City>
    <b:StateProvince>Ontario</b:StateProvince>
    <b:Author>
      <b:Author>
        <b:NameList>
          <b:Person>
            <b:Last>Workwell</b:Last>
          </b:Person>
          <b:Person>
            <b:Last>Canadian Mental Health Association Ontario</b:Last>
          </b:Person>
          <b:Person>
            <b:Last>The Dalla Lama School of Public Health</b:Last>
          </b:Person>
        </b:NameList>
      </b:Author>
    </b:Author>
    <b:RefOrder>2</b:RefOrder>
  </b:Source>
</b:Sources>
</file>

<file path=customXml/itemProps1.xml><?xml version="1.0" encoding="utf-8"?>
<ds:datastoreItem xmlns:ds="http://schemas.openxmlformats.org/officeDocument/2006/customXml" ds:itemID="{47F6A512-743B-3943-B422-246E6C02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dc:creator>
  <cp:keywords/>
  <dc:description/>
  <cp:lastModifiedBy>Lorraine Feliciano</cp:lastModifiedBy>
  <cp:revision>4</cp:revision>
  <cp:lastPrinted>2016-07-27T18:27:00Z</cp:lastPrinted>
  <dcterms:created xsi:type="dcterms:W3CDTF">2016-07-28T20:01:00Z</dcterms:created>
  <dcterms:modified xsi:type="dcterms:W3CDTF">2016-07-28T20:03:00Z</dcterms:modified>
</cp:coreProperties>
</file>