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B89" w:rsidRDefault="00F22770" w:rsidP="00D52F5E">
      <w:pPr>
        <w:pStyle w:val="Heading1"/>
      </w:pPr>
      <w:bookmarkStart w:id="0" w:name="_GoBack"/>
      <w:bookmarkEnd w:id="0"/>
      <w:r>
        <w:t>Family and Friends Engagement Program</w:t>
      </w:r>
    </w:p>
    <w:p w:rsidR="00542B89" w:rsidRPr="00AA3647" w:rsidRDefault="00542B89" w:rsidP="00542B89">
      <w:pPr>
        <w:pStyle w:val="EmphasisKG"/>
      </w:pPr>
      <w:r>
        <w:t xml:space="preserve">This </w:t>
      </w:r>
      <w:r w:rsidR="00DA5018">
        <w:t xml:space="preserve">program is intended to help you </w:t>
      </w:r>
      <w:r w:rsidR="00562444">
        <w:t xml:space="preserve">implement strategies in an effort </w:t>
      </w:r>
      <w:r w:rsidR="00DA5018">
        <w:t>to engage family</w:t>
      </w:r>
      <w:r w:rsidR="00562444">
        <w:t xml:space="preserve"> members</w:t>
      </w:r>
      <w:r w:rsidR="00DA5018">
        <w:t xml:space="preserve"> in your PTSD Prevention Plan.</w:t>
      </w:r>
    </w:p>
    <w:p w:rsidR="00B8488A" w:rsidRDefault="00B8488A" w:rsidP="00B8488A">
      <w:pPr>
        <w:pStyle w:val="Heading1"/>
      </w:pPr>
      <w:r w:rsidRPr="00B8488A">
        <w:t>Purpose</w:t>
      </w:r>
    </w:p>
    <w:p w:rsidR="00A94051" w:rsidRDefault="00D344AE" w:rsidP="00D344AE">
      <w:r>
        <w:t xml:space="preserve">Family members and friends can play a key role in supporting someone who is suffering from PTSD. </w:t>
      </w:r>
      <w:sdt>
        <w:sdtPr>
          <w:alias w:val="Insert Organization Name"/>
          <w:tag w:val="Insert Company Name"/>
          <w:id w:val="-1015839113"/>
          <w:placeholder>
            <w:docPart w:val="1CE2595303744D65A93619F66B1E110B"/>
          </w:placeholder>
          <w:temporary/>
          <w:showingPlcHdr/>
          <w15:appearance w15:val="tags"/>
          <w:text/>
        </w:sdtPr>
        <w:sdtEndPr/>
        <w:sdtContent>
          <w:r w:rsidR="00A94051" w:rsidRPr="00873B5E">
            <w:rPr>
              <w:rStyle w:val="PlaceholderText"/>
            </w:rPr>
            <w:t>Click here to enter text.</w:t>
          </w:r>
        </w:sdtContent>
      </w:sdt>
      <w:r w:rsidR="00A94051">
        <w:t xml:space="preserve"> is committed to establishing, implementing, and maintaining a family and friends engagement program to assist families and friends </w:t>
      </w:r>
      <w:r w:rsidR="00A92692">
        <w:t xml:space="preserve">who have a family member suffering from PTSD </w:t>
      </w:r>
      <w:r w:rsidR="00A94051">
        <w:t>and expand community supports available to the worker.</w:t>
      </w:r>
    </w:p>
    <w:p w:rsidR="00B8488A" w:rsidRDefault="00D344AE" w:rsidP="00B8488A">
      <w:pPr>
        <w:pStyle w:val="Heading1"/>
      </w:pPr>
      <w:r>
        <w:t>Scop</w:t>
      </w:r>
      <w:r w:rsidR="00B8488A" w:rsidRPr="00B8488A">
        <w:t>e</w:t>
      </w:r>
    </w:p>
    <w:p w:rsidR="00A92692" w:rsidRPr="00A92692" w:rsidRDefault="00A92692" w:rsidP="00A92692">
      <w:r>
        <w:t xml:space="preserve">This program applies to all </w:t>
      </w:r>
      <w:r w:rsidR="00443C8A">
        <w:t>workers</w:t>
      </w:r>
      <w:r w:rsidR="007F56AB">
        <w:t>, past and present,</w:t>
      </w:r>
      <w:r w:rsidR="00443C8A">
        <w:t xml:space="preserve"> in all sectors who may be suffering from PTSD.</w:t>
      </w:r>
    </w:p>
    <w:p w:rsidR="00B8488A" w:rsidRDefault="00B8488A" w:rsidP="00B8488A">
      <w:pPr>
        <w:pStyle w:val="Heading1"/>
      </w:pPr>
      <w:r w:rsidRPr="00B8488A">
        <w:t>Roles and Responsibilities</w:t>
      </w:r>
    </w:p>
    <w:p w:rsidR="003608FD" w:rsidRDefault="003608FD" w:rsidP="003608FD">
      <w:pPr>
        <w:pStyle w:val="Heading2"/>
      </w:pPr>
      <w:r>
        <w:t>Senior Leadership</w:t>
      </w:r>
    </w:p>
    <w:p w:rsidR="00C925AA" w:rsidRDefault="00C925AA" w:rsidP="00C925AA">
      <w:r>
        <w:t xml:space="preserve">Senior Leadership of </w:t>
      </w:r>
      <w:sdt>
        <w:sdtPr>
          <w:alias w:val="Insert Organization Name"/>
          <w:tag w:val="Insert Company Name"/>
          <w:id w:val="834421290"/>
          <w:placeholder>
            <w:docPart w:val="7E69336B65A24374A3B07062747BBD88"/>
          </w:placeholder>
          <w:temporary/>
          <w:showingPlcHdr/>
          <w15:appearance w15:val="tags"/>
          <w:text/>
        </w:sdtPr>
        <w:sdtEndPr/>
        <w:sdtContent>
          <w:r w:rsidRPr="00873B5E">
            <w:rPr>
              <w:rStyle w:val="PlaceholderText"/>
            </w:rPr>
            <w:t>Click here to enter text.</w:t>
          </w:r>
        </w:sdtContent>
      </w:sdt>
      <w:r>
        <w:t xml:space="preserve">  is responsible for providing all employees with a psychologically healthy and safe workplace. The Senior Leadership of </w:t>
      </w:r>
      <w:sdt>
        <w:sdtPr>
          <w:alias w:val="Insert Organization Name"/>
          <w:tag w:val="Insert Company Name"/>
          <w:id w:val="-2139257508"/>
          <w:placeholder>
            <w:docPart w:val="90AC089D4C3E4F12A7D993C1C0205DBE"/>
          </w:placeholder>
          <w:temporary/>
          <w:showingPlcHdr/>
          <w15:appearance w15:val="tags"/>
          <w:text/>
        </w:sdtPr>
        <w:sdtEndPr/>
        <w:sdtContent>
          <w:r w:rsidRPr="00873B5E">
            <w:rPr>
              <w:rStyle w:val="PlaceholderText"/>
            </w:rPr>
            <w:t>Click here to enter text.</w:t>
          </w:r>
        </w:sdtContent>
      </w:sdt>
      <w:r>
        <w:t xml:space="preserve">  will ensure that this program is applied in a timely, consistent and confidential manner.  To support a family engagement program </w:t>
      </w:r>
      <w:sdt>
        <w:sdtPr>
          <w:alias w:val="Insert Organization Name"/>
          <w:tag w:val="Insert Company Name"/>
          <w:id w:val="741521393"/>
          <w:placeholder>
            <w:docPart w:val="0B115ECA168D420A8BD9A8D221815877"/>
          </w:placeholder>
          <w:temporary/>
          <w:showingPlcHdr/>
          <w15:appearance w15:val="tags"/>
          <w:text/>
        </w:sdtPr>
        <w:sdtEndPr/>
        <w:sdtContent>
          <w:r w:rsidRPr="00873B5E">
            <w:rPr>
              <w:rStyle w:val="PlaceholderText"/>
            </w:rPr>
            <w:t>Click here to enter text.</w:t>
          </w:r>
        </w:sdtContent>
      </w:sdt>
      <w:r>
        <w:t xml:space="preserve">  leadership will</w:t>
      </w:r>
      <w:r w:rsidR="00A851C3">
        <w:t>:</w:t>
      </w:r>
    </w:p>
    <w:p w:rsidR="00C925AA" w:rsidRPr="00C925AA" w:rsidRDefault="00C925AA" w:rsidP="00C925AA">
      <w:pPr>
        <w:pStyle w:val="BulletList"/>
      </w:pPr>
      <w:r>
        <w:t xml:space="preserve">Provide educational and financial resources </w:t>
      </w:r>
    </w:p>
    <w:p w:rsidR="00C925AA" w:rsidRDefault="00C131EA" w:rsidP="00C925AA">
      <w:pPr>
        <w:pStyle w:val="BulletList"/>
      </w:pPr>
      <w:r>
        <w:t>Lead by example</w:t>
      </w:r>
    </w:p>
    <w:p w:rsidR="003608FD" w:rsidRDefault="003608FD" w:rsidP="003608FD">
      <w:pPr>
        <w:pStyle w:val="Heading2"/>
      </w:pPr>
      <w:r>
        <w:t>Managers/Supervisors</w:t>
      </w:r>
    </w:p>
    <w:p w:rsidR="00C164A4" w:rsidRPr="00C164A4" w:rsidRDefault="009F663C" w:rsidP="00C164A4">
      <w:r>
        <w:t xml:space="preserve">Managers and Supervisors are responsible for </w:t>
      </w:r>
      <w:r w:rsidR="00EC144B">
        <w:t>informing workers of</w:t>
      </w:r>
      <w:r>
        <w:t xml:space="preserve"> the family engagement program and setting an example of appropriate behaviour. </w:t>
      </w:r>
    </w:p>
    <w:p w:rsidR="000917E9" w:rsidRDefault="004117D7" w:rsidP="000917E9">
      <w:pPr>
        <w:pStyle w:val="Heading2"/>
      </w:pPr>
      <w:r>
        <w:lastRenderedPageBreak/>
        <w:t>Volunteers</w:t>
      </w:r>
      <w:r w:rsidR="008B3119">
        <w:t>/Peer Support Workers</w:t>
      </w:r>
    </w:p>
    <w:p w:rsidR="008B3119" w:rsidRDefault="008B3119" w:rsidP="008B3119">
      <w:r>
        <w:t>The Family Engage</w:t>
      </w:r>
      <w:r w:rsidR="00871253">
        <w:t xml:space="preserve">ment Program will be run by peer support </w:t>
      </w:r>
      <w:r>
        <w:t>worker</w:t>
      </w:r>
      <w:r w:rsidR="00871253">
        <w:t>s and</w:t>
      </w:r>
      <w:r>
        <w:t xml:space="preserve"> volunteers</w:t>
      </w:r>
      <w:r w:rsidR="00384A9C">
        <w:t>. Our volunteer’s will</w:t>
      </w:r>
    </w:p>
    <w:p w:rsidR="00384A9C" w:rsidRDefault="00384A9C" w:rsidP="00384A9C">
      <w:pPr>
        <w:pStyle w:val="BulletList"/>
      </w:pPr>
      <w:r>
        <w:t>Organize events</w:t>
      </w:r>
    </w:p>
    <w:p w:rsidR="00384A9C" w:rsidRDefault="00384A9C" w:rsidP="00384A9C">
      <w:pPr>
        <w:pStyle w:val="BulletList"/>
      </w:pPr>
      <w:r>
        <w:t>Comply with</w:t>
      </w:r>
      <w:r w:rsidR="00F21B7E">
        <w:t xml:space="preserve"> organizational</w:t>
      </w:r>
      <w:r>
        <w:t xml:space="preserve"> policies, procedures and the program</w:t>
      </w:r>
    </w:p>
    <w:p w:rsidR="00384A9C" w:rsidRDefault="00384A9C" w:rsidP="00384A9C">
      <w:pPr>
        <w:pStyle w:val="BulletList"/>
      </w:pPr>
      <w:r>
        <w:t>Respect confidentiality</w:t>
      </w:r>
    </w:p>
    <w:p w:rsidR="00F21B7E" w:rsidRDefault="00F21B7E" w:rsidP="00384A9C">
      <w:pPr>
        <w:pStyle w:val="BulletList"/>
      </w:pPr>
      <w:r>
        <w:t xml:space="preserve">Reduce stigma by participating in positive conversations </w:t>
      </w:r>
    </w:p>
    <w:p w:rsidR="000A126C" w:rsidRPr="008B3119" w:rsidRDefault="000A126C" w:rsidP="00384A9C">
      <w:pPr>
        <w:pStyle w:val="BulletList"/>
      </w:pPr>
      <w:r>
        <w:t>Encourage engagement in the program</w:t>
      </w:r>
    </w:p>
    <w:p w:rsidR="008A0286" w:rsidRDefault="008A0286" w:rsidP="008A0286">
      <w:pPr>
        <w:pStyle w:val="Heading2"/>
      </w:pPr>
      <w:r>
        <w:t>Employees and Family Members</w:t>
      </w:r>
    </w:p>
    <w:p w:rsidR="008A0286" w:rsidRPr="001452DE" w:rsidRDefault="008A0286" w:rsidP="008A0286">
      <w:r>
        <w:t>Employees and family members are responsible for treating coworkers with respect in the workplace. Employees are also responsible treating all parties, situations, and learned information in a sensitive and confidential manner.</w:t>
      </w:r>
    </w:p>
    <w:p w:rsidR="008A0286" w:rsidRPr="00F41A89" w:rsidRDefault="008A0286" w:rsidP="008A0286">
      <w:r>
        <w:t>Our Employee’s will</w:t>
      </w:r>
    </w:p>
    <w:p w:rsidR="008A0286" w:rsidRDefault="008A0286" w:rsidP="008A0286">
      <w:pPr>
        <w:pStyle w:val="BulletList"/>
      </w:pPr>
      <w:r>
        <w:t>Comply with organizational policies, procedures and the program</w:t>
      </w:r>
    </w:p>
    <w:p w:rsidR="008A0286" w:rsidRDefault="008A0286" w:rsidP="008A0286">
      <w:pPr>
        <w:pStyle w:val="BulletList"/>
      </w:pPr>
      <w:r>
        <w:t>Listen to coworkers and encourage engagement in the program if needed</w:t>
      </w:r>
    </w:p>
    <w:p w:rsidR="000917E9" w:rsidRPr="000917E9" w:rsidRDefault="008A0286" w:rsidP="000917E9">
      <w:pPr>
        <w:pStyle w:val="BulletList"/>
      </w:pPr>
      <w:r>
        <w:t>Reduce stigma by participating in positive conversations</w:t>
      </w:r>
    </w:p>
    <w:p w:rsidR="002843B7" w:rsidRPr="00B8488A" w:rsidRDefault="002843B7" w:rsidP="001D5B93">
      <w:pPr>
        <w:pStyle w:val="Heading1"/>
      </w:pPr>
      <w:r>
        <w:t>Engagement</w:t>
      </w:r>
    </w:p>
    <w:p w:rsidR="002843B7" w:rsidRDefault="001D5B93" w:rsidP="002843B7">
      <w:r>
        <w:t>Engagement with friends and families of work</w:t>
      </w:r>
      <w:r w:rsidR="00631B8B">
        <w:t xml:space="preserve">ers who are suffering from PTSD increases awareness to PTSD, reduces the stigma, and allows for a community of support. </w:t>
      </w:r>
      <w:r w:rsidR="002843B7">
        <w:t>S</w:t>
      </w:r>
      <w:r w:rsidR="00631B8B">
        <w:t>ome examples of how</w:t>
      </w:r>
      <w:r w:rsidR="002843B7">
        <w:t xml:space="preserve"> </w:t>
      </w:r>
      <w:r w:rsidR="00631B8B">
        <w:t>friends and/or family are engaged include:</w:t>
      </w:r>
    </w:p>
    <w:p w:rsidR="009D287E" w:rsidRDefault="009D287E" w:rsidP="002843B7"/>
    <w:p w:rsidR="002843B7" w:rsidRDefault="00C01E60" w:rsidP="002843B7">
      <w:pPr>
        <w:pStyle w:val="BulletList"/>
      </w:pPr>
      <w:r>
        <w:t>Open houses</w:t>
      </w:r>
      <w:r w:rsidR="001D5B93">
        <w:t>, BBQ</w:t>
      </w:r>
      <w:r>
        <w:t xml:space="preserve">, family night and </w:t>
      </w:r>
      <w:r w:rsidR="002843B7">
        <w:t>other social event</w:t>
      </w:r>
      <w:r>
        <w:t>s, which also provide</w:t>
      </w:r>
      <w:r w:rsidR="002843B7">
        <w:t xml:space="preserve"> information about:</w:t>
      </w:r>
    </w:p>
    <w:p w:rsidR="002843B7" w:rsidRDefault="00185BA7" w:rsidP="002843B7">
      <w:pPr>
        <w:pStyle w:val="BulletList"/>
        <w:numPr>
          <w:ilvl w:val="1"/>
          <w:numId w:val="1"/>
        </w:numPr>
      </w:pPr>
      <w:r>
        <w:t>t</w:t>
      </w:r>
      <w:r w:rsidR="00631B8B">
        <w:t>he job(s) that the</w:t>
      </w:r>
      <w:r w:rsidR="002843B7">
        <w:t xml:space="preserve"> employees do</w:t>
      </w:r>
    </w:p>
    <w:p w:rsidR="002843B7" w:rsidRDefault="002843B7" w:rsidP="002843B7">
      <w:pPr>
        <w:pStyle w:val="BulletList"/>
        <w:numPr>
          <w:ilvl w:val="1"/>
          <w:numId w:val="1"/>
        </w:numPr>
      </w:pPr>
      <w:r>
        <w:t>potential impact of critical incident exposures in the acute and long-term</w:t>
      </w:r>
    </w:p>
    <w:p w:rsidR="002843B7" w:rsidRDefault="002843B7" w:rsidP="002843B7">
      <w:pPr>
        <w:pStyle w:val="BulletList"/>
        <w:numPr>
          <w:ilvl w:val="1"/>
          <w:numId w:val="1"/>
        </w:numPr>
      </w:pPr>
      <w:r>
        <w:t>signs and symptoms of PTSD and potential triggers</w:t>
      </w:r>
    </w:p>
    <w:p w:rsidR="002843B7" w:rsidRDefault="002843B7" w:rsidP="002843B7">
      <w:pPr>
        <w:pStyle w:val="BulletList"/>
        <w:numPr>
          <w:ilvl w:val="1"/>
          <w:numId w:val="1"/>
        </w:numPr>
      </w:pPr>
      <w:r>
        <w:t xml:space="preserve">the </w:t>
      </w:r>
      <w:r w:rsidR="00631B8B">
        <w:t>available organization supports</w:t>
      </w:r>
      <w:r>
        <w:t>, including contact information</w:t>
      </w:r>
    </w:p>
    <w:p w:rsidR="00115943" w:rsidRDefault="002843B7" w:rsidP="002843B7">
      <w:pPr>
        <w:pStyle w:val="BulletList"/>
        <w:numPr>
          <w:ilvl w:val="1"/>
          <w:numId w:val="1"/>
        </w:numPr>
      </w:pPr>
      <w:r>
        <w:t xml:space="preserve">how to support someone with PTSD including communication, social support, dealing with anger, </w:t>
      </w:r>
    </w:p>
    <w:p w:rsidR="002843B7" w:rsidRDefault="002843B7" w:rsidP="002843B7">
      <w:pPr>
        <w:pStyle w:val="BulletList"/>
        <w:numPr>
          <w:ilvl w:val="1"/>
          <w:numId w:val="1"/>
        </w:numPr>
      </w:pPr>
      <w:r>
        <w:t>how to take care of yourself</w:t>
      </w:r>
      <w:r w:rsidR="00115943">
        <w:t xml:space="preserve"> and your family</w:t>
      </w:r>
    </w:p>
    <w:p w:rsidR="009D287E" w:rsidRDefault="009D287E" w:rsidP="009D287E">
      <w:pPr>
        <w:pStyle w:val="BulletList"/>
        <w:numPr>
          <w:ilvl w:val="0"/>
          <w:numId w:val="0"/>
        </w:numPr>
        <w:ind w:left="1080"/>
      </w:pPr>
    </w:p>
    <w:p w:rsidR="002843B7" w:rsidRDefault="00C01E60" w:rsidP="002843B7">
      <w:pPr>
        <w:pStyle w:val="BulletList"/>
      </w:pPr>
      <w:r>
        <w:lastRenderedPageBreak/>
        <w:t>Providing</w:t>
      </w:r>
      <w:r w:rsidR="002843B7">
        <w:t xml:space="preserve"> family-based peer support that allows </w:t>
      </w:r>
      <w:r>
        <w:t>family members</w:t>
      </w:r>
      <w:r w:rsidR="00D71924">
        <w:t xml:space="preserve"> and caregivers</w:t>
      </w:r>
      <w:r>
        <w:t xml:space="preserve"> </w:t>
      </w:r>
      <w:r w:rsidR="002843B7">
        <w:t>to speak to other</w:t>
      </w:r>
      <w:r>
        <w:t xml:space="preserve">s </w:t>
      </w:r>
      <w:r w:rsidR="002843B7">
        <w:t>who have had similar experiences</w:t>
      </w:r>
      <w:r>
        <w:t>, in an effort to</w:t>
      </w:r>
      <w:r w:rsidR="002843B7">
        <w:t xml:space="preserve"> support themselves and their </w:t>
      </w:r>
      <w:r>
        <w:t>loved one through recovery. This program will address:</w:t>
      </w:r>
    </w:p>
    <w:p w:rsidR="002843B7" w:rsidRDefault="002843B7" w:rsidP="002843B7">
      <w:pPr>
        <w:pStyle w:val="BulletList"/>
        <w:numPr>
          <w:ilvl w:val="1"/>
          <w:numId w:val="1"/>
        </w:numPr>
      </w:pPr>
      <w:r>
        <w:t>Understanding of the illness</w:t>
      </w:r>
    </w:p>
    <w:p w:rsidR="002843B7" w:rsidRDefault="002843B7" w:rsidP="002843B7">
      <w:pPr>
        <w:pStyle w:val="BulletList"/>
        <w:numPr>
          <w:ilvl w:val="1"/>
          <w:numId w:val="1"/>
        </w:numPr>
      </w:pPr>
      <w:r>
        <w:t>Understanding the role of the caregiver</w:t>
      </w:r>
    </w:p>
    <w:p w:rsidR="002843B7" w:rsidRDefault="002843B7" w:rsidP="002843B7">
      <w:pPr>
        <w:pStyle w:val="BulletList"/>
        <w:numPr>
          <w:ilvl w:val="1"/>
          <w:numId w:val="1"/>
        </w:numPr>
      </w:pPr>
      <w:r>
        <w:t>How to support their loved one and balance their need to do what they feel is best while honoring his/her right to make decisions</w:t>
      </w:r>
    </w:p>
    <w:p w:rsidR="002843B7" w:rsidRDefault="002843B7" w:rsidP="002843B7">
      <w:pPr>
        <w:pStyle w:val="BulletList"/>
        <w:numPr>
          <w:ilvl w:val="1"/>
          <w:numId w:val="1"/>
        </w:numPr>
      </w:pPr>
      <w:r>
        <w:t>Managing stress, self-care and wellness</w:t>
      </w:r>
    </w:p>
    <w:p w:rsidR="002843B7" w:rsidRDefault="002843B7" w:rsidP="002843B7">
      <w:pPr>
        <w:pStyle w:val="BulletList"/>
        <w:numPr>
          <w:ilvl w:val="1"/>
          <w:numId w:val="1"/>
        </w:numPr>
      </w:pPr>
      <w:r>
        <w:t>Provide an overview of the special circumstances that may arise within a family or through care</w:t>
      </w:r>
    </w:p>
    <w:p w:rsidR="002843B7" w:rsidRDefault="002843B7" w:rsidP="002843B7">
      <w:pPr>
        <w:pStyle w:val="BulletList"/>
        <w:numPr>
          <w:ilvl w:val="1"/>
          <w:numId w:val="1"/>
        </w:numPr>
      </w:pPr>
      <w:r>
        <w:t>How to encourage seeking assistance and help, available services and supports</w:t>
      </w:r>
    </w:p>
    <w:p w:rsidR="009D287E" w:rsidRDefault="009D287E" w:rsidP="009D287E">
      <w:pPr>
        <w:pStyle w:val="BulletList"/>
        <w:numPr>
          <w:ilvl w:val="0"/>
          <w:numId w:val="0"/>
        </w:numPr>
        <w:ind w:left="1080"/>
      </w:pPr>
    </w:p>
    <w:p w:rsidR="00E82811" w:rsidRDefault="009D287E" w:rsidP="00E82811">
      <w:pPr>
        <w:pStyle w:val="BulletList"/>
      </w:pPr>
      <w:r>
        <w:t xml:space="preserve">Offering </w:t>
      </w:r>
      <w:r w:rsidR="00115943">
        <w:t>and funding</w:t>
      </w:r>
      <w:r>
        <w:t xml:space="preserve"> </w:t>
      </w:r>
      <w:r w:rsidR="00115943">
        <w:t xml:space="preserve">for time-limited </w:t>
      </w:r>
      <w:r>
        <w:t xml:space="preserve">family counselling </w:t>
      </w:r>
      <w:r w:rsidR="00115943">
        <w:t>if required.</w:t>
      </w:r>
      <w:r>
        <w:t xml:space="preserve"> This can be made available by the employer as part of an </w:t>
      </w:r>
      <w:r w:rsidR="00115943">
        <w:t xml:space="preserve">insurance </w:t>
      </w:r>
      <w:r>
        <w:t>benefits package</w:t>
      </w:r>
      <w:r w:rsidR="00115943">
        <w:t>, though an EAP</w:t>
      </w:r>
      <w:r>
        <w:t xml:space="preserve"> or under circumstances which it is deemed necessary for the well-being and recovery of the worker and their family.</w:t>
      </w:r>
    </w:p>
    <w:p w:rsidR="00B8488A" w:rsidRDefault="00B8488A" w:rsidP="00B8488A">
      <w:pPr>
        <w:pStyle w:val="Heading1"/>
      </w:pPr>
      <w:r w:rsidRPr="00B8488A">
        <w:t>Evaluation</w:t>
      </w:r>
    </w:p>
    <w:p w:rsidR="002843B7" w:rsidRPr="002843B7" w:rsidRDefault="002843B7" w:rsidP="002843B7">
      <w:r>
        <w:t>The efficacy of this program will be evaluated annual through anonymous surveys administered to those who have participated.</w:t>
      </w:r>
    </w:p>
    <w:p w:rsidR="002547C1" w:rsidRPr="002547C1" w:rsidRDefault="00B8488A" w:rsidP="002547C1">
      <w:pPr>
        <w:pStyle w:val="Heading1"/>
      </w:pPr>
      <w:r w:rsidRPr="00B8488A">
        <w:t>Confidentiality</w:t>
      </w:r>
    </w:p>
    <w:p w:rsidR="005D29F3" w:rsidRPr="005D29F3" w:rsidRDefault="005D29F3" w:rsidP="00C37ED5">
      <w:pPr>
        <w:pStyle w:val="BulletList"/>
        <w:numPr>
          <w:ilvl w:val="0"/>
          <w:numId w:val="0"/>
        </w:numPr>
      </w:pPr>
      <w:r>
        <w:t>Maintaining confidentiality is integral to the success of the Family Engagement Progr</w:t>
      </w:r>
      <w:r w:rsidR="00595958">
        <w:t>am as it protects fellow peers</w:t>
      </w:r>
      <w:r>
        <w:t xml:space="preserve"> and encourages willingness to participate. All persons involved in the </w:t>
      </w:r>
      <w:r w:rsidR="005F4948">
        <w:t>family engagement program</w:t>
      </w:r>
      <w:r>
        <w:t xml:space="preserve"> are required to maintain appropriate confidentiality of all medical or private information, consistent with </w:t>
      </w:r>
      <w:sdt>
        <w:sdtPr>
          <w:alias w:val="Enter Your Organization Specific Content"/>
          <w:tag w:val="Enter Content"/>
          <w:id w:val="812684233"/>
          <w:placeholder>
            <w:docPart w:val="15DAEB9A75A249D3A320CC778033B582"/>
          </w:placeholder>
          <w:temporary/>
          <w:showingPlcHdr/>
          <w15:appearance w15:val="tags"/>
          <w:text w:multiLine="1"/>
        </w:sdtPr>
        <w:sdtEndPr/>
        <w:sdtContent>
          <w:r w:rsidRPr="00DD35EF">
            <w:rPr>
              <w:rStyle w:val="PlaceholderText"/>
            </w:rPr>
            <w:t>Click here to enter text.</w:t>
          </w:r>
        </w:sdtContent>
      </w:sdt>
      <w:r w:rsidR="0015388B">
        <w:t>’s</w:t>
      </w:r>
      <w:r>
        <w:t xml:space="preserve"> confiden</w:t>
      </w:r>
      <w:r w:rsidR="00B66C89">
        <w:t xml:space="preserve">tiality policy requirements and applicable </w:t>
      </w:r>
      <w:r w:rsidR="00595958">
        <w:t xml:space="preserve">provincial and federal </w:t>
      </w:r>
      <w:r w:rsidR="00B66C89">
        <w:t>legislation.</w:t>
      </w:r>
    </w:p>
    <w:p w:rsidR="00B8488A" w:rsidRDefault="007A20D4" w:rsidP="007A20D4">
      <w:pPr>
        <w:pStyle w:val="Heading1"/>
      </w:pPr>
      <w:r>
        <w:t>Reporting and Recordkeeping</w:t>
      </w:r>
    </w:p>
    <w:p w:rsidR="00137A33" w:rsidRPr="00137A33" w:rsidRDefault="00E379B3" w:rsidP="00137A33">
      <w:r>
        <w:t>The requirement for confidentiality shall not supersede standard emergency response measure</w:t>
      </w:r>
      <w:r w:rsidR="00CA171C">
        <w:t xml:space="preserve">s </w:t>
      </w:r>
      <w:r>
        <w:t>when there is imminent risk to life.</w:t>
      </w:r>
      <w:r w:rsidR="00582E97">
        <w:t xml:space="preserve"> </w:t>
      </w:r>
    </w:p>
    <w:sectPr w:rsidR="00137A33" w:rsidRPr="00137A3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F64" w:rsidRDefault="00E11F64" w:rsidP="00542B89">
      <w:pPr>
        <w:spacing w:before="0"/>
      </w:pPr>
      <w:r>
        <w:separator/>
      </w:r>
    </w:p>
  </w:endnote>
  <w:endnote w:type="continuationSeparator" w:id="0">
    <w:p w:rsidR="00E11F64" w:rsidRDefault="00E11F64" w:rsidP="00542B8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F64" w:rsidRDefault="00E11F64" w:rsidP="00542B89">
      <w:pPr>
        <w:spacing w:before="0"/>
      </w:pPr>
      <w:r>
        <w:separator/>
      </w:r>
    </w:p>
  </w:footnote>
  <w:footnote w:type="continuationSeparator" w:id="0">
    <w:p w:rsidR="00E11F64" w:rsidRDefault="00E11F64" w:rsidP="00542B8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7D6" w:rsidRDefault="00FD47D6" w:rsidP="00FD47D6">
    <w:pPr>
      <w:pStyle w:val="Header"/>
      <w:jc w:val="right"/>
      <w:rPr>
        <w:sz w:val="20"/>
      </w:rPr>
    </w:pPr>
    <w:r>
      <w:rPr>
        <w:sz w:val="20"/>
      </w:rPr>
      <w:t>P</w:t>
    </w:r>
    <w:r w:rsidRPr="00FD47D6">
      <w:rPr>
        <w:sz w:val="20"/>
      </w:rPr>
      <w:t>olicy Number:</w:t>
    </w:r>
  </w:p>
  <w:p w:rsidR="00FD47D6" w:rsidRPr="00FD47D6" w:rsidRDefault="00FD47D6" w:rsidP="00FD47D6">
    <w:pPr>
      <w:pStyle w:val="Header"/>
      <w:jc w:val="right"/>
      <w:rPr>
        <w:sz w:val="20"/>
      </w:rPr>
    </w:pPr>
    <w:r>
      <w:rPr>
        <w:sz w:val="20"/>
      </w:rPr>
      <w:t>Revision Date:</w:t>
    </w:r>
  </w:p>
  <w:p w:rsidR="00FD47D6" w:rsidRDefault="00FD47D6" w:rsidP="00FD47D6">
    <w:pPr>
      <w:pStyle w:val="Header"/>
      <w:jc w:val="right"/>
      <w:rPr>
        <w:sz w:val="20"/>
      </w:rPr>
    </w:pPr>
  </w:p>
  <w:p w:rsidR="00FD47D6" w:rsidRPr="00FD47D6" w:rsidRDefault="00FD47D6" w:rsidP="00FD47D6">
    <w:pPr>
      <w:pStyle w:val="Header"/>
      <w:jc w:val="right"/>
      <w:rPr>
        <w:sz w:val="20"/>
      </w:rPr>
    </w:pPr>
    <w:r w:rsidRPr="00FD47D6">
      <w:rPr>
        <w:noProof/>
        <w:sz w:val="8"/>
      </w:rPr>
      <w:drawing>
        <wp:anchor distT="0" distB="0" distL="114300" distR="114300" simplePos="0" relativeHeight="251659264" behindDoc="0" locked="0" layoutInCell="1" allowOverlap="1" wp14:anchorId="4BC2F1A7" wp14:editId="10BD674B">
          <wp:simplePos x="0" y="0"/>
          <wp:positionH relativeFrom="margin">
            <wp:posOffset>-127000</wp:posOffset>
          </wp:positionH>
          <wp:positionV relativeFrom="paragraph">
            <wp:posOffset>-115570</wp:posOffset>
          </wp:positionV>
          <wp:extent cx="6315075" cy="1074420"/>
          <wp:effectExtent l="0" t="0" r="9525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stresponderfirst-word-heade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5075" cy="107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D6338"/>
    <w:multiLevelType w:val="multilevel"/>
    <w:tmpl w:val="3CA4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E68FF"/>
    <w:multiLevelType w:val="hybridMultilevel"/>
    <w:tmpl w:val="9D4CD4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E6F8F"/>
    <w:multiLevelType w:val="hybridMultilevel"/>
    <w:tmpl w:val="1A56D7DE"/>
    <w:lvl w:ilvl="0" w:tplc="309E6C3C">
      <w:start w:val="1"/>
      <w:numFmt w:val="bullet"/>
      <w:pStyle w:val="BulletLis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E337DD"/>
    <w:multiLevelType w:val="hybridMultilevel"/>
    <w:tmpl w:val="C874A1FA"/>
    <w:lvl w:ilvl="0" w:tplc="3D22B8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A7695"/>
    <w:multiLevelType w:val="hybridMultilevel"/>
    <w:tmpl w:val="FF201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89"/>
    <w:rsid w:val="00007A52"/>
    <w:rsid w:val="00013EE9"/>
    <w:rsid w:val="000678FD"/>
    <w:rsid w:val="000917E9"/>
    <w:rsid w:val="000A126C"/>
    <w:rsid w:val="000C0DFF"/>
    <w:rsid w:val="00115943"/>
    <w:rsid w:val="00124353"/>
    <w:rsid w:val="00124A00"/>
    <w:rsid w:val="00137A33"/>
    <w:rsid w:val="00140B5A"/>
    <w:rsid w:val="001442C4"/>
    <w:rsid w:val="0015388B"/>
    <w:rsid w:val="00163D66"/>
    <w:rsid w:val="00185BA7"/>
    <w:rsid w:val="001A515D"/>
    <w:rsid w:val="001A516E"/>
    <w:rsid w:val="001B34CA"/>
    <w:rsid w:val="001D4760"/>
    <w:rsid w:val="001D5B93"/>
    <w:rsid w:val="001E7A21"/>
    <w:rsid w:val="001F2274"/>
    <w:rsid w:val="00247141"/>
    <w:rsid w:val="002547C1"/>
    <w:rsid w:val="002805E8"/>
    <w:rsid w:val="002843B7"/>
    <w:rsid w:val="002874D9"/>
    <w:rsid w:val="002957BE"/>
    <w:rsid w:val="002B5A29"/>
    <w:rsid w:val="003608FD"/>
    <w:rsid w:val="00362487"/>
    <w:rsid w:val="00367589"/>
    <w:rsid w:val="00384A9C"/>
    <w:rsid w:val="003C517D"/>
    <w:rsid w:val="003E1901"/>
    <w:rsid w:val="004117D7"/>
    <w:rsid w:val="00423B23"/>
    <w:rsid w:val="00424CA3"/>
    <w:rsid w:val="00442017"/>
    <w:rsid w:val="00443C8A"/>
    <w:rsid w:val="0047309A"/>
    <w:rsid w:val="004D2308"/>
    <w:rsid w:val="004F3F50"/>
    <w:rsid w:val="00542B89"/>
    <w:rsid w:val="00562444"/>
    <w:rsid w:val="005642D4"/>
    <w:rsid w:val="00582E97"/>
    <w:rsid w:val="00594C1B"/>
    <w:rsid w:val="00595958"/>
    <w:rsid w:val="00595C5C"/>
    <w:rsid w:val="005A78B3"/>
    <w:rsid w:val="005D29F3"/>
    <w:rsid w:val="005F334F"/>
    <w:rsid w:val="005F4948"/>
    <w:rsid w:val="005F635B"/>
    <w:rsid w:val="005F6543"/>
    <w:rsid w:val="005F6FF3"/>
    <w:rsid w:val="00631B8B"/>
    <w:rsid w:val="00643633"/>
    <w:rsid w:val="00643750"/>
    <w:rsid w:val="00665E82"/>
    <w:rsid w:val="00670868"/>
    <w:rsid w:val="006B34BD"/>
    <w:rsid w:val="006C6D25"/>
    <w:rsid w:val="006F42EE"/>
    <w:rsid w:val="006F4A76"/>
    <w:rsid w:val="00753123"/>
    <w:rsid w:val="00792288"/>
    <w:rsid w:val="007A20D4"/>
    <w:rsid w:val="007F56AB"/>
    <w:rsid w:val="007F71A4"/>
    <w:rsid w:val="007F7B84"/>
    <w:rsid w:val="00864157"/>
    <w:rsid w:val="00871253"/>
    <w:rsid w:val="00873A50"/>
    <w:rsid w:val="00885324"/>
    <w:rsid w:val="00890B48"/>
    <w:rsid w:val="00890C8C"/>
    <w:rsid w:val="008A0286"/>
    <w:rsid w:val="008B3119"/>
    <w:rsid w:val="008F1991"/>
    <w:rsid w:val="0090122F"/>
    <w:rsid w:val="0091489E"/>
    <w:rsid w:val="009714A3"/>
    <w:rsid w:val="009D287E"/>
    <w:rsid w:val="009E5141"/>
    <w:rsid w:val="009F663C"/>
    <w:rsid w:val="009F7F68"/>
    <w:rsid w:val="00A2562D"/>
    <w:rsid w:val="00A468F8"/>
    <w:rsid w:val="00A51956"/>
    <w:rsid w:val="00A62236"/>
    <w:rsid w:val="00A719F5"/>
    <w:rsid w:val="00A851C3"/>
    <w:rsid w:val="00A92692"/>
    <w:rsid w:val="00A94051"/>
    <w:rsid w:val="00A94507"/>
    <w:rsid w:val="00AB1408"/>
    <w:rsid w:val="00AC2F69"/>
    <w:rsid w:val="00AC4BFD"/>
    <w:rsid w:val="00AC6795"/>
    <w:rsid w:val="00AF0BDE"/>
    <w:rsid w:val="00AF1A58"/>
    <w:rsid w:val="00B021CC"/>
    <w:rsid w:val="00B03D95"/>
    <w:rsid w:val="00B210D6"/>
    <w:rsid w:val="00B4113B"/>
    <w:rsid w:val="00B66C89"/>
    <w:rsid w:val="00B8109C"/>
    <w:rsid w:val="00B8488A"/>
    <w:rsid w:val="00B90FB2"/>
    <w:rsid w:val="00C01E60"/>
    <w:rsid w:val="00C131EA"/>
    <w:rsid w:val="00C164A4"/>
    <w:rsid w:val="00C32719"/>
    <w:rsid w:val="00C37ED5"/>
    <w:rsid w:val="00C542AD"/>
    <w:rsid w:val="00C566B6"/>
    <w:rsid w:val="00C629BC"/>
    <w:rsid w:val="00C76E81"/>
    <w:rsid w:val="00C925AA"/>
    <w:rsid w:val="00C93C4D"/>
    <w:rsid w:val="00C953E4"/>
    <w:rsid w:val="00CA0A67"/>
    <w:rsid w:val="00CA171C"/>
    <w:rsid w:val="00CC32D9"/>
    <w:rsid w:val="00D344AE"/>
    <w:rsid w:val="00D52F5E"/>
    <w:rsid w:val="00D71924"/>
    <w:rsid w:val="00D8511F"/>
    <w:rsid w:val="00DA41FF"/>
    <w:rsid w:val="00DA5018"/>
    <w:rsid w:val="00DA5672"/>
    <w:rsid w:val="00DB6B8B"/>
    <w:rsid w:val="00DC7B0B"/>
    <w:rsid w:val="00DD2D09"/>
    <w:rsid w:val="00DE1182"/>
    <w:rsid w:val="00E11F64"/>
    <w:rsid w:val="00E379B3"/>
    <w:rsid w:val="00E82811"/>
    <w:rsid w:val="00EA10F0"/>
    <w:rsid w:val="00EA5104"/>
    <w:rsid w:val="00EC144B"/>
    <w:rsid w:val="00EC7CAB"/>
    <w:rsid w:val="00ED1529"/>
    <w:rsid w:val="00EE7B0C"/>
    <w:rsid w:val="00EF1C1E"/>
    <w:rsid w:val="00EF1C84"/>
    <w:rsid w:val="00F16866"/>
    <w:rsid w:val="00F21B7E"/>
    <w:rsid w:val="00F22770"/>
    <w:rsid w:val="00F26BB4"/>
    <w:rsid w:val="00F33E66"/>
    <w:rsid w:val="00F4117A"/>
    <w:rsid w:val="00F64B97"/>
    <w:rsid w:val="00F72FCE"/>
    <w:rsid w:val="00F7544A"/>
    <w:rsid w:val="00F91F4D"/>
    <w:rsid w:val="00FD47D6"/>
    <w:rsid w:val="00FE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897B02-3D39-4875-8A56-FD0BEAFD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B89"/>
    <w:pPr>
      <w:spacing w:before="120" w:after="0" w:line="240" w:lineRule="auto"/>
    </w:pPr>
    <w:rPr>
      <w:rFonts w:eastAsia="Calibri" w:cs="Times New Roman"/>
      <w:color w:val="2A2723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B89"/>
    <w:pPr>
      <w:keepNext/>
      <w:keepLines/>
      <w:spacing w:before="360"/>
      <w:outlineLvl w:val="0"/>
    </w:pPr>
    <w:rPr>
      <w:rFonts w:ascii="Arial" w:eastAsia="Times New Roman" w:hAnsi="Arial"/>
      <w:b/>
      <w:bCs/>
      <w:color w:val="7A253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2B89"/>
    <w:pPr>
      <w:keepNext/>
      <w:keepLines/>
      <w:spacing w:before="240"/>
      <w:outlineLvl w:val="1"/>
    </w:pPr>
    <w:rPr>
      <w:rFonts w:ascii="Arial" w:eastAsia="Times New Roman" w:hAnsi="Arial"/>
      <w:b/>
      <w:bCs/>
      <w:color w:val="7A253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2B89"/>
    <w:pPr>
      <w:keepNext/>
      <w:keepLines/>
      <w:spacing w:before="200"/>
      <w:outlineLvl w:val="2"/>
    </w:pPr>
    <w:rPr>
      <w:rFonts w:ascii="Arial" w:eastAsia="Times New Roman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B89"/>
    <w:rPr>
      <w:rFonts w:ascii="Arial" w:eastAsia="Times New Roman" w:hAnsi="Arial" w:cs="Times New Roman"/>
      <w:b/>
      <w:bCs/>
      <w:color w:val="7A253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2B89"/>
    <w:rPr>
      <w:rFonts w:ascii="Arial" w:eastAsia="Times New Roman" w:hAnsi="Arial" w:cs="Times New Roman"/>
      <w:b/>
      <w:bCs/>
      <w:color w:val="7A253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2B89"/>
    <w:rPr>
      <w:rFonts w:ascii="Arial" w:eastAsia="Times New Roman" w:hAnsi="Arial" w:cs="Times New Roman"/>
      <w:b/>
      <w:bCs/>
      <w:color w:val="2A2723"/>
      <w:sz w:val="24"/>
    </w:rPr>
  </w:style>
  <w:style w:type="paragraph" w:customStyle="1" w:styleId="BulletList">
    <w:name w:val="Bullet List"/>
    <w:basedOn w:val="Normal"/>
    <w:link w:val="BulletListChar"/>
    <w:qFormat/>
    <w:rsid w:val="00542B89"/>
    <w:pPr>
      <w:numPr>
        <w:numId w:val="1"/>
      </w:numPr>
      <w:spacing w:before="0"/>
    </w:pPr>
  </w:style>
  <w:style w:type="paragraph" w:customStyle="1" w:styleId="EmphasisKG">
    <w:name w:val="EmphasisKG"/>
    <w:basedOn w:val="Normal"/>
    <w:qFormat/>
    <w:rsid w:val="00542B89"/>
    <w:rPr>
      <w:rFonts w:ascii="Gotham Book" w:hAnsi="Gotham Book"/>
      <w:color w:val="3695D8"/>
      <w:sz w:val="20"/>
    </w:rPr>
  </w:style>
  <w:style w:type="character" w:styleId="PlaceholderText">
    <w:name w:val="Placeholder Text"/>
    <w:basedOn w:val="DefaultParagraphFont"/>
    <w:uiPriority w:val="99"/>
    <w:semiHidden/>
    <w:rsid w:val="00542B89"/>
    <w:rPr>
      <w:color w:val="808080"/>
    </w:rPr>
  </w:style>
  <w:style w:type="character" w:customStyle="1" w:styleId="BulletListChar">
    <w:name w:val="Bullet List Char"/>
    <w:basedOn w:val="DefaultParagraphFont"/>
    <w:link w:val="BulletList"/>
    <w:rsid w:val="00542B89"/>
    <w:rPr>
      <w:rFonts w:eastAsia="Calibri" w:cs="Times New Roman"/>
      <w:color w:val="2A2723"/>
      <w:sz w:val="24"/>
    </w:rPr>
  </w:style>
  <w:style w:type="paragraph" w:styleId="Header">
    <w:name w:val="header"/>
    <w:basedOn w:val="Normal"/>
    <w:link w:val="HeaderChar"/>
    <w:uiPriority w:val="99"/>
    <w:unhideWhenUsed/>
    <w:rsid w:val="00542B89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42B89"/>
    <w:rPr>
      <w:rFonts w:eastAsia="Calibri" w:cs="Times New Roman"/>
      <w:color w:val="2A2723"/>
      <w:sz w:val="24"/>
    </w:rPr>
  </w:style>
  <w:style w:type="paragraph" w:styleId="Footer">
    <w:name w:val="footer"/>
    <w:basedOn w:val="Normal"/>
    <w:link w:val="FooterChar"/>
    <w:uiPriority w:val="99"/>
    <w:unhideWhenUsed/>
    <w:rsid w:val="00542B89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542B89"/>
    <w:rPr>
      <w:rFonts w:eastAsia="Calibri" w:cs="Times New Roman"/>
      <w:color w:val="2A2723"/>
      <w:sz w:val="24"/>
    </w:rPr>
  </w:style>
  <w:style w:type="paragraph" w:styleId="ListParagraph">
    <w:name w:val="List Paragraph"/>
    <w:basedOn w:val="Normal"/>
    <w:uiPriority w:val="34"/>
    <w:qFormat/>
    <w:rsid w:val="00EA510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542AD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B8488A"/>
    <w:pPr>
      <w:spacing w:befor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488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9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2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4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7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CE2595303744D65A93619F66B1E1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1C798-CE07-4B71-877E-6581D1822F28}"/>
      </w:docPartPr>
      <w:docPartBody>
        <w:p w:rsidR="00403AEF" w:rsidRDefault="00C330B2" w:rsidP="00C330B2">
          <w:pPr>
            <w:pStyle w:val="1CE2595303744D65A93619F66B1E110B"/>
          </w:pPr>
          <w:r w:rsidRPr="00873B5E">
            <w:rPr>
              <w:rStyle w:val="PlaceholderText"/>
            </w:rPr>
            <w:t>Click here to enter text.</w:t>
          </w:r>
        </w:p>
      </w:docPartBody>
    </w:docPart>
    <w:docPart>
      <w:docPartPr>
        <w:name w:val="15DAEB9A75A249D3A320CC778033B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8C0A-3137-4C51-8DC8-95A2CE29298C}"/>
      </w:docPartPr>
      <w:docPartBody>
        <w:p w:rsidR="00403AEF" w:rsidRDefault="00C330B2" w:rsidP="00C330B2">
          <w:pPr>
            <w:pStyle w:val="15DAEB9A75A249D3A320CC778033B582"/>
          </w:pPr>
          <w:r w:rsidRPr="00DD35EF">
            <w:rPr>
              <w:rStyle w:val="PlaceholderText"/>
            </w:rPr>
            <w:t>Click here to enter text.</w:t>
          </w:r>
        </w:p>
      </w:docPartBody>
    </w:docPart>
    <w:docPart>
      <w:docPartPr>
        <w:name w:val="7E69336B65A24374A3B07062747BB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8C746-5D7E-4719-B6A2-B01BC3B0F17C}"/>
      </w:docPartPr>
      <w:docPartBody>
        <w:p w:rsidR="00403AEF" w:rsidRDefault="00C330B2" w:rsidP="00C330B2">
          <w:pPr>
            <w:pStyle w:val="7E69336B65A24374A3B07062747BBD88"/>
          </w:pPr>
          <w:r w:rsidRPr="00873B5E">
            <w:rPr>
              <w:rStyle w:val="PlaceholderText"/>
            </w:rPr>
            <w:t>Click here to enter text.</w:t>
          </w:r>
        </w:p>
      </w:docPartBody>
    </w:docPart>
    <w:docPart>
      <w:docPartPr>
        <w:name w:val="90AC089D4C3E4F12A7D993C1C0205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9583-36E0-47EB-AFF0-A05257051C91}"/>
      </w:docPartPr>
      <w:docPartBody>
        <w:p w:rsidR="00403AEF" w:rsidRDefault="00C330B2" w:rsidP="00C330B2">
          <w:pPr>
            <w:pStyle w:val="90AC089D4C3E4F12A7D993C1C0205DBE"/>
          </w:pPr>
          <w:r w:rsidRPr="00873B5E">
            <w:rPr>
              <w:rStyle w:val="PlaceholderText"/>
            </w:rPr>
            <w:t>Click here to enter text.</w:t>
          </w:r>
        </w:p>
      </w:docPartBody>
    </w:docPart>
    <w:docPart>
      <w:docPartPr>
        <w:name w:val="0B115ECA168D420A8BD9A8D221815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B9090-BDCB-463A-BA09-5D6484F18D3B}"/>
      </w:docPartPr>
      <w:docPartBody>
        <w:p w:rsidR="00403AEF" w:rsidRDefault="00C330B2" w:rsidP="00C330B2">
          <w:pPr>
            <w:pStyle w:val="0B115ECA168D420A8BD9A8D221815877"/>
          </w:pPr>
          <w:r w:rsidRPr="00873B5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94"/>
    <w:rsid w:val="000852D4"/>
    <w:rsid w:val="003221EE"/>
    <w:rsid w:val="003F7559"/>
    <w:rsid w:val="00403AEF"/>
    <w:rsid w:val="00490D02"/>
    <w:rsid w:val="004A3F11"/>
    <w:rsid w:val="00571694"/>
    <w:rsid w:val="005A0FB0"/>
    <w:rsid w:val="00610EE8"/>
    <w:rsid w:val="0085468A"/>
    <w:rsid w:val="009549E1"/>
    <w:rsid w:val="00A4015A"/>
    <w:rsid w:val="00AC614F"/>
    <w:rsid w:val="00B96E71"/>
    <w:rsid w:val="00C330B2"/>
    <w:rsid w:val="00DD0E96"/>
    <w:rsid w:val="00FF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0B2"/>
    <w:rPr>
      <w:color w:val="808080"/>
    </w:rPr>
  </w:style>
  <w:style w:type="paragraph" w:customStyle="1" w:styleId="F8B8CF92524647B4A249E9385A812D88">
    <w:name w:val="F8B8CF92524647B4A249E9385A812D88"/>
    <w:rsid w:val="00571694"/>
  </w:style>
  <w:style w:type="paragraph" w:customStyle="1" w:styleId="CE7E9415511A4AB48241847408AECF40">
    <w:name w:val="CE7E9415511A4AB48241847408AECF40"/>
    <w:rsid w:val="00571694"/>
  </w:style>
  <w:style w:type="paragraph" w:customStyle="1" w:styleId="47AE9C212690486A9D7A11E11386FD03">
    <w:name w:val="47AE9C212690486A9D7A11E11386FD03"/>
    <w:rsid w:val="00571694"/>
  </w:style>
  <w:style w:type="paragraph" w:customStyle="1" w:styleId="388CB7070AE84CAFBE704E964BF34186">
    <w:name w:val="388CB7070AE84CAFBE704E964BF34186"/>
    <w:rsid w:val="00571694"/>
  </w:style>
  <w:style w:type="paragraph" w:customStyle="1" w:styleId="702A2973F26745ADA93E454701058D53">
    <w:name w:val="702A2973F26745ADA93E454701058D53"/>
    <w:rsid w:val="00571694"/>
  </w:style>
  <w:style w:type="paragraph" w:customStyle="1" w:styleId="983378EEE64142A98CE9DD8BE0A227A3">
    <w:name w:val="983378EEE64142A98CE9DD8BE0A227A3"/>
    <w:rsid w:val="00571694"/>
  </w:style>
  <w:style w:type="paragraph" w:customStyle="1" w:styleId="04AD5C53BE5E4B3CBD36EA5F0EFEAD59">
    <w:name w:val="04AD5C53BE5E4B3CBD36EA5F0EFEAD59"/>
    <w:rsid w:val="00571694"/>
  </w:style>
  <w:style w:type="paragraph" w:customStyle="1" w:styleId="FF45515A804A4F57A9D01CE1D776639A">
    <w:name w:val="FF45515A804A4F57A9D01CE1D776639A"/>
    <w:rsid w:val="00571694"/>
  </w:style>
  <w:style w:type="paragraph" w:customStyle="1" w:styleId="114F4F6B1F8B468498FA25A489C3EDA0">
    <w:name w:val="114F4F6B1F8B468498FA25A489C3EDA0"/>
    <w:rsid w:val="00571694"/>
  </w:style>
  <w:style w:type="paragraph" w:customStyle="1" w:styleId="3AABEB9F70424CAF85BD3EE0317DDB41">
    <w:name w:val="3AABEB9F70424CAF85BD3EE0317DDB41"/>
    <w:rsid w:val="00571694"/>
  </w:style>
  <w:style w:type="paragraph" w:customStyle="1" w:styleId="5071D2AB36144098AAE6672E8A078BB2">
    <w:name w:val="5071D2AB36144098AAE6672E8A078BB2"/>
    <w:rsid w:val="00A4015A"/>
  </w:style>
  <w:style w:type="paragraph" w:customStyle="1" w:styleId="1CE2595303744D65A93619F66B1E110B">
    <w:name w:val="1CE2595303744D65A93619F66B1E110B"/>
    <w:rsid w:val="00C330B2"/>
  </w:style>
  <w:style w:type="paragraph" w:customStyle="1" w:styleId="15DAEB9A75A249D3A320CC778033B582">
    <w:name w:val="15DAEB9A75A249D3A320CC778033B582"/>
    <w:rsid w:val="00C330B2"/>
  </w:style>
  <w:style w:type="paragraph" w:customStyle="1" w:styleId="7E69336B65A24374A3B07062747BBD88">
    <w:name w:val="7E69336B65A24374A3B07062747BBD88"/>
    <w:rsid w:val="00C330B2"/>
  </w:style>
  <w:style w:type="paragraph" w:customStyle="1" w:styleId="90AC089D4C3E4F12A7D993C1C0205DBE">
    <w:name w:val="90AC089D4C3E4F12A7D993C1C0205DBE"/>
    <w:rsid w:val="00C330B2"/>
  </w:style>
  <w:style w:type="paragraph" w:customStyle="1" w:styleId="0B115ECA168D420A8BD9A8D221815877">
    <w:name w:val="0B115ECA168D420A8BD9A8D221815877"/>
    <w:rsid w:val="00C330B2"/>
  </w:style>
  <w:style w:type="paragraph" w:customStyle="1" w:styleId="C312FE555BD44A4A86F802D045B0B442">
    <w:name w:val="C312FE555BD44A4A86F802D045B0B442"/>
    <w:rsid w:val="00C33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DB5FD-3EAC-4668-BFB4-4AD16A27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Monk-Saigal</dc:creator>
  <cp:keywords/>
  <dc:description/>
  <cp:lastModifiedBy>Olivia Monk-Saigal</cp:lastModifiedBy>
  <cp:revision>5</cp:revision>
  <dcterms:created xsi:type="dcterms:W3CDTF">2017-01-31T05:11:00Z</dcterms:created>
  <dcterms:modified xsi:type="dcterms:W3CDTF">2017-02-15T14:05:00Z</dcterms:modified>
</cp:coreProperties>
</file>